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044" w:rsidRDefault="00104044"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04044" w:rsidRPr="00BF0354" w:rsidRDefault="00104044"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04044" w:rsidRDefault="00104044"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04044" w:rsidRPr="00BF0354" w:rsidRDefault="00104044"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044" w:rsidRDefault="00104044" w:rsidP="00BF7EB9">
                            <w:pPr>
                              <w:pStyle w:val="Untertitel"/>
                              <w:rPr>
                                <w:b/>
                              </w:rPr>
                            </w:pPr>
                            <w:r>
                              <w:rPr>
                                <w:b/>
                              </w:rPr>
                              <w:t>MSE - Masterthesis</w:t>
                            </w:r>
                          </w:p>
                          <w:p w:rsidR="00104044" w:rsidRPr="00BF0354" w:rsidRDefault="00104044" w:rsidP="00BF7EB9">
                            <w:pPr>
                              <w:pStyle w:val="Untertitel"/>
                            </w:pPr>
                            <w:r w:rsidRPr="00BF0354">
                              <w:t>im Studiengang</w:t>
                            </w:r>
                            <w:r w:rsidRPr="00BF0354">
                              <w:br/>
                            </w:r>
                            <w:r>
                              <w:t>Elektro- und Informationstechnik</w:t>
                            </w:r>
                          </w:p>
                          <w:p w:rsidR="00104044" w:rsidRDefault="00104044" w:rsidP="005D26BD">
                            <w:pPr>
                              <w:pStyle w:val="Untertitel"/>
                            </w:pPr>
                            <w:r>
                              <w:t>vorgelegt von</w:t>
                            </w:r>
                          </w:p>
                          <w:p w:rsidR="00104044" w:rsidRDefault="00104044" w:rsidP="00BA7590">
                            <w:pPr>
                              <w:pStyle w:val="Untertitel"/>
                            </w:pPr>
                            <w:r>
                              <w:rPr>
                                <w:b/>
                              </w:rPr>
                              <w:t>Attila Horvath</w:t>
                            </w:r>
                            <w:r>
                              <w:rPr>
                                <w:b/>
                              </w:rPr>
                              <w:br/>
                            </w:r>
                          </w:p>
                          <w:p w:rsidR="00104044" w:rsidRPr="00BA7590" w:rsidRDefault="00104044"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04044" w:rsidRDefault="00104044" w:rsidP="00BF7EB9">
                      <w:pPr>
                        <w:pStyle w:val="Untertitel"/>
                        <w:rPr>
                          <w:b/>
                        </w:rPr>
                      </w:pPr>
                      <w:r>
                        <w:rPr>
                          <w:b/>
                        </w:rPr>
                        <w:t>MSE - Masterthesis</w:t>
                      </w:r>
                    </w:p>
                    <w:p w:rsidR="00104044" w:rsidRPr="00BF0354" w:rsidRDefault="00104044" w:rsidP="00BF7EB9">
                      <w:pPr>
                        <w:pStyle w:val="Untertitel"/>
                      </w:pPr>
                      <w:r w:rsidRPr="00BF0354">
                        <w:t>im Studiengang</w:t>
                      </w:r>
                      <w:r w:rsidRPr="00BF0354">
                        <w:br/>
                      </w:r>
                      <w:r>
                        <w:t>Elektro- und Informationstechnik</w:t>
                      </w:r>
                    </w:p>
                    <w:p w:rsidR="00104044" w:rsidRDefault="00104044" w:rsidP="005D26BD">
                      <w:pPr>
                        <w:pStyle w:val="Untertitel"/>
                      </w:pPr>
                      <w:r>
                        <w:t>vorgelegt von</w:t>
                      </w:r>
                    </w:p>
                    <w:p w:rsidR="00104044" w:rsidRDefault="00104044" w:rsidP="00BA7590">
                      <w:pPr>
                        <w:pStyle w:val="Untertitel"/>
                      </w:pPr>
                      <w:r>
                        <w:rPr>
                          <w:b/>
                        </w:rPr>
                        <w:t>Attila Horvath</w:t>
                      </w:r>
                      <w:r>
                        <w:rPr>
                          <w:b/>
                        </w:rPr>
                        <w:br/>
                      </w:r>
                    </w:p>
                    <w:p w:rsidR="00104044" w:rsidRPr="00BA7590" w:rsidRDefault="00104044"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044" w:rsidRPr="00BF0354" w:rsidRDefault="00104044"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04044" w:rsidRPr="00BF0354" w:rsidRDefault="00104044"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92991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92991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92991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929915"/>
      <w:r>
        <w:lastRenderedPageBreak/>
        <w:t>Inhaltsverzeichnis</w:t>
      </w:r>
      <w:bookmarkEnd w:id="6"/>
    </w:p>
    <w:p w:rsidR="00667DC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67DC3">
        <w:t>Ehrenwörtliche Erklärung</w:t>
      </w:r>
      <w:r w:rsidR="00667DC3">
        <w:tab/>
      </w:r>
      <w:r w:rsidR="00667DC3">
        <w:fldChar w:fldCharType="begin"/>
      </w:r>
      <w:r w:rsidR="00667DC3">
        <w:instrText xml:space="preserve"> PAGEREF _Toc535929912 \h </w:instrText>
      </w:r>
      <w:r w:rsidR="00667DC3">
        <w:fldChar w:fldCharType="separate"/>
      </w:r>
      <w:r w:rsidR="00667DC3">
        <w:t>2</w:t>
      </w:r>
      <w:r w:rsidR="00667DC3">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_Toc535929913 \h </w:instrText>
      </w:r>
      <w:r>
        <w:fldChar w:fldCharType="separate"/>
      </w:r>
      <w:r>
        <w:t>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Abstract</w:t>
      </w:r>
      <w:r>
        <w:tab/>
      </w:r>
      <w:r>
        <w:fldChar w:fldCharType="begin"/>
      </w:r>
      <w:r>
        <w:instrText xml:space="preserve"> PAGEREF _Toc535929914 \h </w:instrText>
      </w:r>
      <w:r>
        <w:fldChar w:fldCharType="separate"/>
      </w:r>
      <w:r>
        <w:t>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_Toc535929915 \h </w:instrText>
      </w:r>
      <w:r>
        <w:fldChar w:fldCharType="separate"/>
      </w:r>
      <w:r>
        <w:t>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_Toc535929916 \h </w:instrText>
      </w:r>
      <w:r>
        <w:fldChar w:fldCharType="separate"/>
      </w:r>
      <w:r>
        <w:t>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_Toc535929917 \h </w:instrText>
      </w:r>
      <w:r>
        <w:fldChar w:fldCharType="separate"/>
      </w:r>
      <w:r>
        <w:t>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_Toc535929918 \h </w:instrText>
      </w:r>
      <w:r>
        <w:fldChar w:fldCharType="separate"/>
      </w:r>
      <w:r>
        <w:t>10</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_Toc535929919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_Toc535929920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_Toc535929921 \h </w:instrText>
      </w:r>
      <w:r>
        <w:fldChar w:fldCharType="separate"/>
      </w:r>
      <w:r>
        <w:t>12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_Toc535929922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_Toc535929923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_Toc535929924 \h </w:instrText>
      </w:r>
      <w:r>
        <w:fldChar w:fldCharType="separate"/>
      </w:r>
      <w:r>
        <w:t>14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_Toc535929925 \h </w:instrText>
      </w:r>
      <w:r>
        <w:fldChar w:fldCharType="separate"/>
      </w:r>
      <w:r>
        <w:t>15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_Toc535929926 \h </w:instrText>
      </w:r>
      <w:r>
        <w:fldChar w:fldCharType="separate"/>
      </w:r>
      <w:r>
        <w:t>16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_Toc535929927 \h </w:instrText>
      </w:r>
      <w:r>
        <w:fldChar w:fldCharType="separate"/>
      </w:r>
      <w:r>
        <w:t>17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_Toc535929928 \h </w:instrText>
      </w:r>
      <w:r>
        <w:fldChar w:fldCharType="separate"/>
      </w:r>
      <w:r>
        <w:t>18</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_Toc535929929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_Toc535929930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rsidRPr="00667DC3">
        <w:rPr>
          <w:lang w:val="de-CH"/>
        </w:rPr>
        <w:t>4.2</w:t>
      </w:r>
      <w:r>
        <w:rPr>
          <w:rFonts w:asciiTheme="minorHAnsi" w:eastAsiaTheme="minorEastAsia" w:hAnsiTheme="minorHAnsi" w:cstheme="minorBidi"/>
          <w:sz w:val="22"/>
          <w:szCs w:val="22"/>
          <w:lang w:val="de-CH" w:eastAsia="de-CH"/>
        </w:rPr>
        <w:tab/>
      </w:r>
      <w:r w:rsidRPr="00667DC3">
        <w:rPr>
          <w:lang w:val="de-CH"/>
        </w:rPr>
        <w:t>Pyrheliometer</w:t>
      </w:r>
      <w:r>
        <w:tab/>
      </w:r>
      <w:r>
        <w:fldChar w:fldCharType="begin"/>
      </w:r>
      <w:r>
        <w:instrText xml:space="preserve"> PAGEREF _Toc535929931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_Toc535929932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_Toc535929933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_Toc535929934 \h </w:instrText>
      </w:r>
      <w:r>
        <w:fldChar w:fldCharType="separate"/>
      </w:r>
      <w:r>
        <w:t>22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1F344D">
        <w:rPr>
          <w:iCs/>
        </w:rPr>
        <w:t>zirkumsolare</w:t>
      </w:r>
      <w:r>
        <w:t xml:space="preserve"> Sonnenstrahlung</w:t>
      </w:r>
      <w:r>
        <w:tab/>
      </w:r>
      <w:r>
        <w:fldChar w:fldCharType="begin"/>
      </w:r>
      <w:r>
        <w:instrText xml:space="preserve"> PAGEREF _Toc535929935 \h </w:instrText>
      </w:r>
      <w:r>
        <w:fldChar w:fldCharType="separate"/>
      </w:r>
      <w:r>
        <w:t>22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1F344D">
        <w:rPr>
          <w:color w:val="000000" w:themeColor="text1"/>
        </w:rPr>
        <w:t>Sky</w:t>
      </w:r>
      <w:r>
        <w:t xml:space="preserve"> Cameras - Stand der Technik</w:t>
      </w:r>
      <w:r>
        <w:tab/>
      </w:r>
      <w:r>
        <w:fldChar w:fldCharType="begin"/>
      </w:r>
      <w:r>
        <w:instrText xml:space="preserve"> PAGEREF _Toc535929936 \h </w:instrText>
      </w:r>
      <w:r>
        <w:fldChar w:fldCharType="separate"/>
      </w:r>
      <w:r>
        <w:t>23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_Toc535929937 \h </w:instrText>
      </w:r>
      <w:r>
        <w:fldChar w:fldCharType="separate"/>
      </w:r>
      <w:r>
        <w:t>26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_Toc535929938 \h </w:instrText>
      </w:r>
      <w:r>
        <w:fldChar w:fldCharType="separate"/>
      </w:r>
      <w:r>
        <w:t>27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_Toc535929939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_Toc535929940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_Toc535929941 \h </w:instrText>
      </w:r>
      <w:r>
        <w:fldChar w:fldCharType="separate"/>
      </w:r>
      <w:r>
        <w:t>29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_Toc535929942 \h </w:instrText>
      </w:r>
      <w:r>
        <w:fldChar w:fldCharType="separate"/>
      </w:r>
      <w:r>
        <w:t>30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_Toc535929943 \h </w:instrText>
      </w:r>
      <w:r>
        <w:fldChar w:fldCharType="separate"/>
      </w:r>
      <w:r>
        <w:t>33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_Toc535929944 \h </w:instrText>
      </w:r>
      <w:r>
        <w:fldChar w:fldCharType="separate"/>
      </w:r>
      <w:r>
        <w:t>34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_Toc535929945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_Toc535929946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_Toc535929947 \h </w:instrText>
      </w:r>
      <w:r>
        <w:fldChar w:fldCharType="separate"/>
      </w:r>
      <w:r>
        <w:t>37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_Toc535929948 \h </w:instrText>
      </w:r>
      <w:r>
        <w:fldChar w:fldCharType="separate"/>
      </w:r>
      <w:r>
        <w:t>39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_Toc535929949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_Toc535929950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_Toc535929951 \h </w:instrText>
      </w:r>
      <w:r>
        <w:fldChar w:fldCharType="separate"/>
      </w:r>
      <w:r>
        <w:t>41</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_Toc535929952 \h </w:instrText>
      </w:r>
      <w:r>
        <w:fldChar w:fldCharType="separate"/>
      </w:r>
      <w:r>
        <w:t>42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_Toc535929953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_Toc535929954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_Toc535929955 \h </w:instrText>
      </w:r>
      <w:r>
        <w:fldChar w:fldCharType="separate"/>
      </w:r>
      <w:r>
        <w:t>45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_Toc535929956 \h </w:instrText>
      </w:r>
      <w:r>
        <w:fldChar w:fldCharType="separate"/>
      </w:r>
      <w:r>
        <w:t>46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_Toc535929957 \h </w:instrText>
      </w:r>
      <w:r>
        <w:fldChar w:fldCharType="separate"/>
      </w:r>
      <w:r>
        <w:t>46</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_Toc535929958 \h </w:instrText>
      </w:r>
      <w:r>
        <w:fldChar w:fldCharType="separate"/>
      </w:r>
      <w:r>
        <w:t>47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_Toc535929959 \h </w:instrText>
      </w:r>
      <w:r>
        <w:fldChar w:fldCharType="separate"/>
      </w:r>
      <w:r>
        <w:t>48</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_Toc535929960 \h </w:instrText>
      </w:r>
      <w:r>
        <w:fldChar w:fldCharType="separate"/>
      </w:r>
      <w:r>
        <w:t>48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_Toc535929961 \h </w:instrText>
      </w:r>
      <w:r>
        <w:fldChar w:fldCharType="separate"/>
      </w:r>
      <w:r>
        <w:t>54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_Toc535929962 \h </w:instrText>
      </w:r>
      <w:r>
        <w:fldChar w:fldCharType="separate"/>
      </w:r>
      <w:r>
        <w:t>55</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_Toc535929963 \h </w:instrText>
      </w:r>
      <w:r>
        <w:fldChar w:fldCharType="separate"/>
      </w:r>
      <w:r>
        <w:t>58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_Toc535929964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_Toc535929965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_Toc535929966 \h </w:instrText>
      </w:r>
      <w:r>
        <w:fldChar w:fldCharType="separate"/>
      </w:r>
      <w:r>
        <w:t>60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_Toc535929967 \h </w:instrText>
      </w:r>
      <w:r>
        <w:fldChar w:fldCharType="separate"/>
      </w:r>
      <w:r>
        <w:t>61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_Toc535929968 \h </w:instrText>
      </w:r>
      <w:r>
        <w:fldChar w:fldCharType="separate"/>
      </w:r>
      <w:r>
        <w:t>61</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_Toc535929969 \h </w:instrText>
      </w:r>
      <w:r>
        <w:fldChar w:fldCharType="separate"/>
      </w:r>
      <w:r>
        <w:t>63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_Toc535929970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_Toc535929971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_Toc535929972 \h </w:instrText>
      </w:r>
      <w:r>
        <w:fldChar w:fldCharType="separate"/>
      </w:r>
      <w:r>
        <w:t>64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_Toc535929973 \h </w:instrText>
      </w:r>
      <w:r>
        <w:fldChar w:fldCharType="separate"/>
      </w:r>
      <w:r>
        <w:t>65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_Toc535929974 \h </w:instrText>
      </w:r>
      <w:r>
        <w:fldChar w:fldCharType="separate"/>
      </w:r>
      <w:r>
        <w:t>66</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Quellenverzeichnis</w:t>
      </w:r>
      <w:r>
        <w:tab/>
      </w:r>
      <w:r>
        <w:fldChar w:fldCharType="begin"/>
      </w:r>
      <w:r>
        <w:instrText xml:space="preserve"> PAGEREF _Toc535929975 \h </w:instrText>
      </w:r>
      <w:r>
        <w:fldChar w:fldCharType="separate"/>
      </w:r>
      <w:r>
        <w:t>67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_Toc535929976 \h </w:instrText>
      </w:r>
      <w:r>
        <w:fldChar w:fldCharType="separate"/>
      </w:r>
      <w:r>
        <w:t>69</w:t>
      </w:r>
      <w:r>
        <w:fldChar w:fldCharType="end"/>
      </w:r>
    </w:p>
    <w:p w:rsidR="00284FA6" w:rsidRDefault="00284FA6">
      <w:pPr>
        <w:pStyle w:val="berschrift1"/>
        <w:numPr>
          <w:ilvl w:val="0"/>
          <w:numId w:val="0"/>
        </w:numPr>
      </w:pPr>
      <w:r>
        <w:rPr>
          <w:noProof/>
          <w:sz w:val="24"/>
        </w:rPr>
        <w:lastRenderedPageBreak/>
        <w:fldChar w:fldCharType="end"/>
      </w:r>
      <w:bookmarkStart w:id="7" w:name="_Toc53592991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92991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92991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92991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92992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92992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92992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92992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FC186D">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0675C1">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92992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92992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92992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92992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92992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92992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92993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FC186D">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92993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92993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92993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92993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92993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92993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92993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92993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929939"/>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92994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0675C1">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92994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FC186D">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92994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92994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Pr="008606EE" w:rsidRDefault="008606EE" w:rsidP="008606EE">
      <w:pPr>
        <w:pStyle w:val="berschrift1"/>
      </w:pPr>
      <w:bookmarkStart w:id="70" w:name="_Toc535929944"/>
      <w:r w:rsidRPr="008606EE">
        <w:lastRenderedPageBreak/>
        <w:t>K</w:t>
      </w:r>
      <w:r w:rsidR="00BE4AEC" w:rsidRPr="008606EE">
        <w:t xml:space="preserve">onzept </w:t>
      </w:r>
      <w:r w:rsidRPr="008606EE">
        <w:t>der Vorhersage</w:t>
      </w:r>
      <w:bookmarkEnd w:id="70"/>
    </w:p>
    <w:p w:rsidR="00C00FAF" w:rsidRDefault="000B3203" w:rsidP="00AD790F">
      <w:pPr>
        <w:rPr>
          <w:lang w:val="de-CH"/>
        </w:rPr>
      </w:pPr>
      <w:r>
        <w:rPr>
          <w:lang w:val="de-CH"/>
        </w:rPr>
        <w:t>Das hier beschrieben</w:t>
      </w:r>
      <w:r w:rsidR="006C20C0">
        <w:rPr>
          <w:lang w:val="de-CH"/>
        </w:rPr>
        <w:t xml:space="preserve"> Konzept</w:t>
      </w:r>
      <w:r w:rsidR="006C20C0" w:rsidRPr="006C20C0">
        <w:rPr>
          <w:lang w:val="de-CH"/>
        </w:rPr>
        <w:t xml:space="preserve"> </w:t>
      </w:r>
      <w:r w:rsidR="006C20C0">
        <w:rPr>
          <w:lang w:val="de-CH"/>
        </w:rPr>
        <w:t xml:space="preserve">zur Kurzfristprognose der Sonneinstrahlung, </w:t>
      </w:r>
      <w:r w:rsidR="003E699E">
        <w:rPr>
          <w:lang w:val="de-CH"/>
        </w:rPr>
        <w:t>lässt sich in zwei wesentliche Teilaufgaben aufteilen</w:t>
      </w:r>
      <w:r w:rsidR="006C20C0">
        <w:rPr>
          <w:lang w:val="de-CH"/>
        </w:rPr>
        <w:t>.</w:t>
      </w:r>
      <w:r w:rsidR="003E699E">
        <w:rPr>
          <w:lang w:val="de-CH"/>
        </w:rPr>
        <w:t xml:space="preserve"> Es muss</w:t>
      </w:r>
      <w:r w:rsidR="006C20C0">
        <w:rPr>
          <w:lang w:val="de-CH"/>
        </w:rPr>
        <w:t xml:space="preserve"> die aktuelle Sonneinstrahlung</w:t>
      </w:r>
      <w:r w:rsidR="00A05E05">
        <w:rPr>
          <w:lang w:val="de-CH"/>
        </w:rPr>
        <w:t xml:space="preserve"> mittels der Himmelsaufnahmen</w:t>
      </w:r>
      <w:r w:rsidR="006C20C0">
        <w:rPr>
          <w:lang w:val="de-CH"/>
        </w:rPr>
        <w:t xml:space="preserve"> bestimmt</w:t>
      </w:r>
      <w:r w:rsidR="003E699E">
        <w:rPr>
          <w:lang w:val="de-CH"/>
        </w:rPr>
        <w:t xml:space="preserve"> werden</w:t>
      </w:r>
      <w:r w:rsidR="00A05E05">
        <w:rPr>
          <w:lang w:val="de-CH"/>
        </w:rPr>
        <w:t>.</w:t>
      </w:r>
      <w:r w:rsidR="00B46B96">
        <w:rPr>
          <w:lang w:val="de-CH"/>
        </w:rPr>
        <w:t xml:space="preserve"> </w:t>
      </w:r>
      <w:r w:rsidR="003E699E">
        <w:rPr>
          <w:lang w:val="de-CH"/>
        </w:rPr>
        <w:t xml:space="preserve">Zudem müssen </w:t>
      </w:r>
      <w:r w:rsidR="006C20C0">
        <w:rPr>
          <w:lang w:val="de-CH"/>
        </w:rPr>
        <w:t xml:space="preserve">Wolken detektiert und deren Bewegungsrichtung sowie Geschwindigkeit bestimmt werden. </w:t>
      </w:r>
      <w:r w:rsidR="00B46B96">
        <w:rPr>
          <w:lang w:val="de-CH"/>
        </w:rPr>
        <w:t>Letzter lässt sich unter dem Begriff Wolken Tracking zusammenfassen.</w:t>
      </w:r>
      <w:r w:rsidR="00C00FAF">
        <w:rPr>
          <w:lang w:val="de-CH"/>
        </w:rPr>
        <w:t xml:space="preserve"> </w:t>
      </w:r>
    </w:p>
    <w:p w:rsidR="006C20C0" w:rsidRPr="00C00FAF" w:rsidRDefault="00C00FAF" w:rsidP="00AD790F">
      <w:pPr>
        <w:rPr>
          <w:color w:val="FF0000"/>
          <w:lang w:val="de-CH"/>
        </w:rPr>
      </w:pPr>
      <w:r w:rsidRPr="00C00FAF">
        <w:rPr>
          <w:color w:val="FF0000"/>
          <w:lang w:val="de-CH"/>
        </w:rPr>
        <w:t xml:space="preserve">Kombiniert man beide Teile </w:t>
      </w:r>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welche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Dazu verwendet er die winkeltreue</w:t>
      </w:r>
      <w:r w:rsidR="00B15427">
        <w:rPr>
          <w:lang w:val="de-CH"/>
        </w:rPr>
        <w:t xml:space="preserve"> Abbildungseigenschaft</w:t>
      </w:r>
      <w:r w:rsidR="00CD5DD1">
        <w:rPr>
          <w:lang w:val="de-CH"/>
        </w:rPr>
        <w:t xml:space="preserve"> des Fischaugenobjektivs,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r w:rsidR="006C5F7E" w:rsidRPr="001E563E">
        <w:rPr>
          <w:lang w:val="de-CH"/>
        </w:rPr>
        <w:t>cosinusgewichtete</w:t>
      </w:r>
      <w:r w:rsidR="006C5F7E">
        <w:rPr>
          <w:lang w:val="de-CH"/>
        </w:rPr>
        <w:t>n</w:t>
      </w:r>
      <w:r w:rsidR="006C5F7E" w:rsidRPr="001E563E">
        <w:rPr>
          <w:lang w:val="de-CH"/>
        </w:rPr>
        <w:t xml:space="preserve"> </w:t>
      </w:r>
      <w:r w:rsidR="006C5F7E">
        <w:rPr>
          <w:lang w:val="de-CH"/>
        </w:rPr>
        <w:t xml:space="preserve">hemisphärischen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Da jedoch Wolken in der unmittelbaren Nähe der Sonne einen höheren Einfluss auf die Sonneneinstrahlung</w:t>
      </w:r>
      <w:r w:rsidR="004D41ED">
        <w:rPr>
          <w:lang w:val="de-CH"/>
        </w:rPr>
        <w:t xml:space="preserve"> haben, muss das Zentrum der </w:t>
      </w:r>
      <w:r w:rsidR="004D41ED" w:rsidRPr="001E563E">
        <w:rPr>
          <w:lang w:val="de-CH"/>
        </w:rPr>
        <w:t>cosinusgewichtete</w:t>
      </w:r>
      <w:r w:rsidR="004D41ED">
        <w:rPr>
          <w:lang w:val="de-CH"/>
        </w:rPr>
        <w:t xml:space="preserve">n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Bildpixel gemittelt werden</w:t>
      </w:r>
      <w:r w:rsidR="00BB1F43">
        <w:rPr>
          <w:lang w:val="de-CH"/>
        </w:rPr>
        <w:t xml:space="preserve">, und erhält so </w:t>
      </w:r>
      <w:r>
        <w:rPr>
          <w:lang w:val="de-CH"/>
        </w:rPr>
        <w:t xml:space="preserve">eine relative </w:t>
      </w:r>
      <w:r w:rsidR="00C75FB6">
        <w:rPr>
          <w:lang w:val="de-CH"/>
        </w:rPr>
        <w:t xml:space="preserve">Leuchtdichte. Das heisst mit jedem </w:t>
      </w:r>
      <w:r w:rsidR="00C75FB6" w:rsidRPr="001E563E">
        <w:rPr>
          <w:lang w:val="de-CH"/>
        </w:rPr>
        <w:t>cosinusgewichtete</w:t>
      </w:r>
      <w:r w:rsidR="00C75FB6">
        <w:rPr>
          <w:lang w:val="de-CH"/>
        </w:rPr>
        <w:t>n</w:t>
      </w:r>
      <w:r w:rsidR="00C75FB6" w:rsidRPr="001E563E">
        <w:rPr>
          <w:lang w:val="de-CH"/>
        </w:rPr>
        <w:t xml:space="preserve"> </w:t>
      </w:r>
      <w:r w:rsidR="00C75FB6">
        <w:rPr>
          <w:lang w:val="de-CH"/>
        </w:rPr>
        <w:t xml:space="preserve">hemisphärischen </w:t>
      </w:r>
      <w:r w:rsidR="00C75FB6" w:rsidRPr="001E563E">
        <w:rPr>
          <w:lang w:val="de-CH"/>
        </w:rPr>
        <w:t>Sampling</w:t>
      </w:r>
      <w:r w:rsidR="00BB1F43">
        <w:rPr>
          <w:lang w:val="de-CH"/>
        </w:rPr>
        <w:t>,</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 xml:space="preserve">Basierend auf der Annahme, dass die Zuordnung von Szenenhelligkeit zu Pixelwerten linear </w:t>
      </w:r>
      <w:r w:rsidR="00BB1F43">
        <w:rPr>
          <w:lang w:val="de-CH"/>
        </w:rPr>
        <w:t>ist</w:t>
      </w:r>
      <w:r>
        <w:rPr>
          <w:lang w:val="de-CH"/>
        </w:rPr>
        <w:t>,</w:t>
      </w:r>
      <w:r w:rsidR="00824D20">
        <w:rPr>
          <w:lang w:val="de-CH"/>
        </w:rPr>
        <w:t xml:space="preserve"> kann eine lineare Regression verwendet werden</w:t>
      </w:r>
      <w:r>
        <w:rPr>
          <w:lang w:val="de-CH"/>
        </w:rPr>
        <w:t>,</w:t>
      </w:r>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1E563E" w:rsidRDefault="001E563E" w:rsidP="001E563E">
      <w:pPr>
        <w:autoSpaceDE w:val="0"/>
        <w:autoSpaceDN w:val="0"/>
        <w:adjustRightInd w:val="0"/>
        <w:spacing w:before="0" w:line="240" w:lineRule="auto"/>
        <w:jc w:val="left"/>
        <w:rPr>
          <w:lang w:val="de-CH"/>
        </w:rPr>
      </w:pPr>
    </w:p>
    <w:p w:rsidR="00C00FAF" w:rsidRPr="00C00FAF" w:rsidRDefault="002F16AA" w:rsidP="00C00FAF">
      <w:pPr>
        <w:rPr>
          <w:lang w:val="de-CH"/>
        </w:rPr>
      </w:pPr>
      <w:r>
        <w:rPr>
          <w:lang w:val="de-CH"/>
        </w:rPr>
        <w:t xml:space="preserve">Die Verwendung eines Fischaugenobjektiv führt zu starken Verzerrungen der Aufnahmen. Damit die Bilder in </w:t>
      </w:r>
      <w:proofErr w:type="gramStart"/>
      <w:r>
        <w:rPr>
          <w:lang w:val="de-CH"/>
        </w:rPr>
        <w:t xml:space="preserve">einem </w:t>
      </w:r>
      <w:r w:rsidRPr="002F16AA">
        <w:rPr>
          <w:lang w:val="de-CH"/>
        </w:rPr>
        <w:t>kartesisches Koordinatensystem</w:t>
      </w:r>
      <w:proofErr w:type="gramEnd"/>
      <w:r w:rsidRPr="002F16AA">
        <w:rPr>
          <w:lang w:val="de-CH"/>
        </w:rPr>
        <w:t xml:space="preserve"> </w:t>
      </w:r>
      <w:r>
        <w:rPr>
          <w:lang w:val="de-CH"/>
        </w:rPr>
        <w:t>verwendet werden können, müssen die Bilder zuerst entzerrt werden.</w:t>
      </w:r>
    </w:p>
    <w:p w:rsidR="001C42EE" w:rsidRPr="002F16AA" w:rsidRDefault="00D62D75" w:rsidP="00BE4AEC">
      <w:pPr>
        <w:rPr>
          <w:color w:val="FF0000"/>
          <w:lang w:val="de-CH"/>
        </w:rPr>
      </w:pPr>
      <w:r w:rsidRPr="002F16AA">
        <w:rPr>
          <w:color w:val="FF0000"/>
          <w:lang w:val="de-CH"/>
        </w:rPr>
        <w:t>VON CAM</w:t>
      </w:r>
      <w:r w:rsidR="00C44B72" w:rsidRPr="002F16AA">
        <w:rPr>
          <w:color w:val="FF0000"/>
          <w:lang w:val="de-CH"/>
        </w:rPr>
        <w:t xml:space="preserve"> Seite </w:t>
      </w:r>
      <w:proofErr w:type="gramStart"/>
      <w:r w:rsidR="00C44B72" w:rsidRPr="002F16AA">
        <w:rPr>
          <w:color w:val="FF0000"/>
          <w:lang w:val="de-CH"/>
        </w:rPr>
        <w:t>9 !!</w:t>
      </w:r>
      <w:proofErr w:type="gramEnd"/>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ultimate goal</w:t>
      </w:r>
      <w:proofErr w:type="gramEnd"/>
      <w:r w:rsidRPr="00C44B72">
        <w:rPr>
          <w:rFonts w:ascii="URWPalladioL-Roma" w:hAnsi="URWPalladioL-Roma" w:cs="URWPalladioL-Roma"/>
          <w:color w:val="000000"/>
          <w:lang w:val="en-US"/>
        </w:rPr>
        <w:t xml:space="preserve"> 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lastRenderedPageBreak/>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929945"/>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929946"/>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929947"/>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768712"/>
      <w:r>
        <w:t xml:space="preserve">Tabelle </w:t>
      </w:r>
      <w:r w:rsidR="00C7465A">
        <w:fldChar w:fldCharType="begin"/>
      </w:r>
      <w:r w:rsidR="00C7465A">
        <w:instrText xml:space="preserve"> SEQ Tabelle \* ARABIC </w:instrText>
      </w:r>
      <w:r w:rsidR="00C7465A">
        <w:fldChar w:fldCharType="separate"/>
      </w:r>
      <w:r w:rsidR="000675C1">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929948"/>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4" w:name="_Toc535929949"/>
      <w:r>
        <w:lastRenderedPageBreak/>
        <w:t>Hardware</w:t>
      </w:r>
      <w:bookmarkEnd w:id="84"/>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5" w:name="_Toc535768687"/>
      <w:r>
        <w:t xml:space="preserve">Abbildung </w:t>
      </w:r>
      <w:r>
        <w:rPr>
          <w:noProof/>
        </w:rPr>
        <w:fldChar w:fldCharType="begin"/>
      </w:r>
      <w:r>
        <w:rPr>
          <w:noProof/>
        </w:rPr>
        <w:instrText xml:space="preserve"> SEQ Abbildung \* ARABIC </w:instrText>
      </w:r>
      <w:r>
        <w:rPr>
          <w:noProof/>
        </w:rPr>
        <w:fldChar w:fldCharType="separate"/>
      </w:r>
      <w:r w:rsidR="00FC186D">
        <w:rPr>
          <w:noProof/>
        </w:rPr>
        <w:t>21</w:t>
      </w:r>
      <w:r>
        <w:rPr>
          <w:noProof/>
        </w:rPr>
        <w:fldChar w:fldCharType="end"/>
      </w:r>
      <w:r>
        <w:rPr>
          <w:noProof/>
        </w:rPr>
        <w:t>: Bestandteile der Sky Camera</w:t>
      </w:r>
      <w:bookmarkEnd w:id="85"/>
    </w:p>
    <w:p w:rsidR="0050518C" w:rsidRPr="0050518C" w:rsidRDefault="0050518C" w:rsidP="0050518C"/>
    <w:p w:rsidR="00A87954" w:rsidRDefault="00A87954" w:rsidP="00F12098">
      <w:pPr>
        <w:pStyle w:val="berschrift2"/>
        <w:spacing w:before="120"/>
      </w:pPr>
      <w:bookmarkStart w:id="86" w:name="_Toc535929950"/>
      <w:r>
        <w:t>Kameragehäuse</w:t>
      </w:r>
      <w:bookmarkEnd w:id="86"/>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22</w:t>
      </w:r>
      <w:r w:rsidR="00BA1753">
        <w:rPr>
          <w:noProof/>
        </w:rP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8"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8"/>
    </w:p>
    <w:p w:rsidR="00466E02" w:rsidRDefault="00466E02" w:rsidP="00DA1BFD">
      <w:pPr>
        <w:pStyle w:val="berschrift2"/>
      </w:pPr>
      <w:bookmarkStart w:id="89" w:name="_Toc535929951"/>
      <w:r>
        <w:t>Sensoren</w:t>
      </w:r>
      <w:bookmarkEnd w:id="89"/>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0" w:name="_Toc535768688"/>
      <w:r>
        <w:t xml:space="preserve">Abbildung </w:t>
      </w:r>
      <w:r>
        <w:rPr>
          <w:noProof/>
        </w:rPr>
        <w:fldChar w:fldCharType="begin"/>
      </w:r>
      <w:r>
        <w:rPr>
          <w:noProof/>
        </w:rPr>
        <w:instrText xml:space="preserve"> SEQ Abbildung \* ARABIC </w:instrText>
      </w:r>
      <w:r>
        <w:rPr>
          <w:noProof/>
        </w:rPr>
        <w:fldChar w:fldCharType="separate"/>
      </w:r>
      <w:r w:rsidR="00FC186D">
        <w:rPr>
          <w:noProof/>
        </w:rPr>
        <w:t>24</w:t>
      </w:r>
      <w:r>
        <w:rPr>
          <w:noProof/>
        </w:rPr>
        <w:fldChar w:fldCharType="end"/>
      </w:r>
      <w:r>
        <w:t>: Links: Detailaufnahme Objektiv, Sensoren und Widerstandsheizung unter der Acrylkuppel. Rechts: Infrarot Aussenthermometer MLX90614 zur Detektion von Wolken.</w:t>
      </w:r>
      <w:bookmarkEnd w:id="90"/>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1" w:name="_Toc535929952"/>
      <w:r w:rsidR="00CD2957">
        <w:t>Kontaktloses</w:t>
      </w:r>
      <w:r w:rsidR="0016438C">
        <w:t xml:space="preserve"> Infrarotthermometer </w:t>
      </w:r>
      <w:r w:rsidR="00CD2957">
        <w:t>MLX90614</w:t>
      </w:r>
      <w:bookmarkEnd w:id="91"/>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2" w:name="_Toc535768713"/>
      <w:r>
        <w:t xml:space="preserve">Tabelle </w:t>
      </w:r>
      <w:r w:rsidR="00C7465A">
        <w:fldChar w:fldCharType="begin"/>
      </w:r>
      <w:r w:rsidR="00C7465A">
        <w:instrText xml:space="preserve"> SEQ Tabelle \* ARABIC </w:instrText>
      </w:r>
      <w:r w:rsidR="00C7465A">
        <w:fldChar w:fldCharType="separate"/>
      </w:r>
      <w:r w:rsidR="000675C1">
        <w:rPr>
          <w:noProof/>
        </w:rPr>
        <w:t>4</w:t>
      </w:r>
      <w:r w:rsidR="00C7465A">
        <w:fldChar w:fldCharType="end"/>
      </w:r>
      <w:r>
        <w:rPr>
          <w:noProof/>
        </w:rPr>
        <w:t xml:space="preserve">: </w:t>
      </w:r>
      <w:r w:rsidRPr="00503807">
        <w:rPr>
          <w:noProof/>
        </w:rPr>
        <w:t>Spezifikationen Melexis MLX90614ESF-BCI</w:t>
      </w:r>
      <w:r>
        <w:rPr>
          <w:noProof/>
        </w:rPr>
        <w:t>.</w:t>
      </w:r>
      <w:bookmarkEnd w:id="92"/>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3" w:name="_Ref534303385"/>
    </w:p>
    <w:p w:rsidR="00A87954" w:rsidRDefault="00A87954" w:rsidP="00A87954">
      <w:pPr>
        <w:pStyle w:val="berschrift2"/>
      </w:pPr>
      <w:bookmarkStart w:id="94" w:name="_Toc535929953"/>
      <w:r>
        <w:t>Kameradom Heizung</w:t>
      </w:r>
      <w:bookmarkEnd w:id="94"/>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5" w:name="_Ref535783666"/>
      <w:bookmarkStart w:id="96" w:name="_Toc535929954"/>
      <w:r>
        <w:t>Entfeuchtungsanlage</w:t>
      </w:r>
      <w:bookmarkEnd w:id="93"/>
      <w:bookmarkEnd w:id="95"/>
      <w:bookmarkEnd w:id="96"/>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7" w:name="_Toc535768689"/>
      <w:r>
        <w:t xml:space="preserve">Abbildung </w:t>
      </w:r>
      <w:r>
        <w:rPr>
          <w:noProof/>
        </w:rPr>
        <w:fldChar w:fldCharType="begin"/>
      </w:r>
      <w:r>
        <w:rPr>
          <w:noProof/>
        </w:rPr>
        <w:instrText xml:space="preserve"> SEQ Abbildung \* ARABIC </w:instrText>
      </w:r>
      <w:r>
        <w:rPr>
          <w:noProof/>
        </w:rPr>
        <w:fldChar w:fldCharType="separate"/>
      </w:r>
      <w:r w:rsidR="00FC186D">
        <w:rPr>
          <w:noProof/>
        </w:rPr>
        <w:t>25</w:t>
      </w:r>
      <w:r>
        <w:rPr>
          <w:noProof/>
        </w:rPr>
        <w:fldChar w:fldCharType="end"/>
      </w:r>
      <w:r>
        <w:rPr>
          <w:noProof/>
        </w:rPr>
        <w:t xml:space="preserve">: </w:t>
      </w:r>
      <w:r>
        <w:t>Molekularsieb Perlen, zur scharfen Trocknung feuchter Luft.</w:t>
      </w:r>
      <w:bookmarkEnd w:id="97"/>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8" w:name="_Toc535768690"/>
      <w:r>
        <w:t xml:space="preserve">Abbildung </w:t>
      </w:r>
      <w:r>
        <w:rPr>
          <w:noProof/>
        </w:rPr>
        <w:fldChar w:fldCharType="begin"/>
      </w:r>
      <w:r>
        <w:rPr>
          <w:noProof/>
        </w:rPr>
        <w:instrText xml:space="preserve"> SEQ Abbildung \* ARABIC </w:instrText>
      </w:r>
      <w:r>
        <w:rPr>
          <w:noProof/>
        </w:rPr>
        <w:fldChar w:fldCharType="separate"/>
      </w:r>
      <w:r w:rsidR="00FC186D">
        <w:rPr>
          <w:noProof/>
        </w:rPr>
        <w:t>26</w:t>
      </w:r>
      <w:r>
        <w:rPr>
          <w:noProof/>
        </w:rPr>
        <w:fldChar w:fldCharType="end"/>
      </w:r>
      <w:r>
        <w:rPr>
          <w:noProof/>
        </w:rPr>
        <w:t xml:space="preserve">: Links Aufsicht und rechts Seitenansicht der </w:t>
      </w:r>
      <w:r>
        <w:t>Entfeuchtungsanlage</w:t>
      </w:r>
      <w:r>
        <w:rPr>
          <w:noProof/>
        </w:rPr>
        <w:t>.</w:t>
      </w:r>
      <w:bookmarkEnd w:id="98"/>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27</w:t>
      </w:r>
      <w:r w:rsidR="00BA1753">
        <w:rPr>
          <w:noProof/>
        </w:rPr>
        <w:fldChar w:fldCharType="end"/>
      </w:r>
      <w:r>
        <w:t>: Links: geöffnete Entfeuchtungsanlage. Rechts: Entfeuchtungsanlage von vorne.</w:t>
      </w:r>
      <w:bookmarkEnd w:id="99"/>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0"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0"/>
    </w:p>
    <w:p w:rsidR="00763CB2" w:rsidRDefault="00763CB2" w:rsidP="00763CB2">
      <w:pPr>
        <w:pStyle w:val="berschrift2"/>
      </w:pPr>
      <w:r>
        <w:lastRenderedPageBreak/>
        <w:t>Fischaugenobjektiv</w:t>
      </w:r>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w:t>
      </w:r>
      <w:r w:rsidR="00DF703A">
        <w:t>ProSekKa Sky Camera</w:t>
      </w:r>
      <w:r w:rsidR="00DF703A">
        <w:t xml:space="preserve"> verwendet eine günstiges Fischaugenobjektiv mit 180° Sichtfeld. </w:t>
      </w:r>
    </w:p>
    <w:p w:rsidR="007E06D1" w:rsidRDefault="006A0191" w:rsidP="00763CB2">
      <w:r>
        <w:t xml:space="preserve">Fischaugenobjektive sind extreme Weitwinkelobjektive die eine unendlich ausgedehnte Szene </w:t>
      </w:r>
      <w:r>
        <w:t>(Horizont zu Horizont)</w:t>
      </w:r>
      <w:r>
        <w:t xml:space="preserve">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 xml:space="preserve">Stereographische </w:t>
            </w:r>
            <w:r w:rsidRPr="00F6137B">
              <w:rPr>
                <w:sz w:val="17"/>
                <w:szCs w:val="17"/>
              </w:rPr>
              <w:t>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m:t>
                </m:r>
                <m:r>
                  <w:rPr>
                    <w:rFonts w:ascii="Cambria Math" w:hAnsi="Cambria Math"/>
                    <w:sz w:val="16"/>
                    <w:szCs w:val="16"/>
                  </w:rPr>
                  <m:t>2</m:t>
                </m:r>
                <m:r>
                  <w:rPr>
                    <w:rFonts w:ascii="Cambria Math" w:hAnsi="Cambria Math"/>
                    <w:sz w:val="16"/>
                    <w:szCs w:val="16"/>
                  </w:rPr>
                  <m:t>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m:t>
                        </m:r>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0675C1">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F6137B">
        <w:rPr>
          <w:noProof/>
        </w:rPr>
        <w:instrText xml:space="preserve"> ADDIN ZOTERO_ITEM CSL_CITATION {"citationID":"eiY8g38P","properties":{"formattedCitation":"[32]","plainCitation":"[32]","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F6137B" w:rsidRPr="00F6137B">
        <w:t>[32]</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Kalibrierung der ProSekKa Sky Camera</w:t>
      </w:r>
    </w:p>
    <w:p w:rsidR="00F47F6D" w:rsidRDefault="00F47F6D" w:rsidP="00F2797B">
      <w:r>
        <w:t xml:space="preserve">Ein häufig verwendeter Ansatz um die Projektionsgleichung dennoch zu bestimmen, ist </w:t>
      </w:r>
      <w:r>
        <w:t>die Verwendung</w:t>
      </w:r>
      <w:r>
        <w:t xml:space="preserve"> </w:t>
      </w:r>
      <w:r>
        <w:t xml:space="preserve">einer </w:t>
      </w:r>
      <w:r>
        <w:t xml:space="preserve">Taylor-Reihenentwicklungen </w:t>
      </w:r>
      <w:r>
        <w:t>um</w:t>
      </w:r>
      <w:r>
        <w:t xml:space="preserve"> </w:t>
      </w:r>
      <w:r>
        <w:t>die</w:t>
      </w:r>
      <w:r>
        <w:t xml:space="preserve"> Projektionsgleichung zu </w:t>
      </w:r>
      <w:r>
        <w:t>a</w:t>
      </w:r>
      <w:r>
        <w:t>pproxim</w:t>
      </w:r>
      <w:r>
        <w:t xml:space="preserve">ieren. Diesen Prozess bezeichnet man als </w:t>
      </w:r>
      <w:r>
        <w:t>geometrische Kalibrierung</w:t>
      </w:r>
      <w:r>
        <w:t xml:space="preserve">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00129C">
        <w:instrText xml:space="preserve"> ADDIN ZOTERO_ITEM CSL_CITATION {"citationID":"28CixuN6","properties":{"formattedCitation":"[33]","plainCitation":"[33]","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00129C" w:rsidRPr="0000129C">
        <w:t>[33]</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 xml:space="preserve">Schachbrettmusters. Mit den detektierten Punkten und der Annahme, dass die Projektionsgleichung mit einer </w:t>
      </w:r>
      <w:r w:rsidR="008E4B63">
        <w:t>Taylor-Reihenentwicklungen approxim</w:t>
      </w:r>
      <w:r w:rsidR="008E4B63">
        <w:t xml:space="preserve">iert werden kann, können die Koeffizienten der </w:t>
      </w:r>
      <w:r w:rsidR="008E4B63">
        <w:t>Taylor-Reihenentwicklungen</w:t>
      </w:r>
      <w:r w:rsidR="008E4B63">
        <w:t xml:space="preserve">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r>
        <w:t xml:space="preserve">Abbildung </w:t>
      </w:r>
      <w:r>
        <w:fldChar w:fldCharType="begin"/>
      </w:r>
      <w:r>
        <w:instrText xml:space="preserve"> SEQ Abbildung \* ARABIC </w:instrText>
      </w:r>
      <w:r>
        <w:fldChar w:fldCharType="separate"/>
      </w:r>
      <w:r>
        <w:rPr>
          <w:noProof/>
        </w:rPr>
        <w:t>29</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bookmarkStart w:id="101" w:name="_Ref535766438"/>
            <w:bookmarkStart w:id="102" w:name="_Ref535766664"/>
            <w:r>
              <w:t>(</w:t>
            </w:r>
            <w:bookmarkEnd w:id="101"/>
            <w:bookmarkEnd w:id="102"/>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w:t>
      </w:r>
      <w:r w:rsidR="002A2DE7">
        <w:t>folgenden</w:t>
      </w:r>
      <w:r w:rsidR="002A2DE7">
        <w:t xml:space="preserve">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bookmarkStart w:id="103" w:name="_GoBack"/>
      <w:bookmarkEnd w:id="103"/>
    </w:p>
    <w:p w:rsidR="00F6137B" w:rsidRDefault="00F6137B" w:rsidP="00F2797B">
      <w:r>
        <w:br w:type="page"/>
      </w:r>
    </w:p>
    <w:p w:rsidR="0041535F" w:rsidRDefault="0041535F" w:rsidP="0041535F">
      <w:pPr>
        <w:pStyle w:val="berschrift2"/>
      </w:pPr>
      <w:bookmarkStart w:id="104" w:name="_Toc535929955"/>
      <w:r>
        <w:lastRenderedPageBreak/>
        <w:t>Kostenaufstellung der ProSekKa Sky Camera</w:t>
      </w:r>
      <w:bookmarkEnd w:id="104"/>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5" w:name="_Toc535929956"/>
      <w:r w:rsidRPr="00E86376">
        <w:lastRenderedPageBreak/>
        <w:t>Software und Algorithmen</w:t>
      </w:r>
      <w:bookmarkEnd w:id="10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6" w:name="_Toc535929957"/>
      <w:r>
        <w:t>Verzeichnisstruktur der Kamerasteuerung</w:t>
      </w:r>
      <w:bookmarkEnd w:id="10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7" w:name="_Toc535768693"/>
      <w:r w:rsidRPr="00FC186D">
        <w:rPr>
          <w:lang w:val="de-CH"/>
        </w:rPr>
        <w:t xml:space="preserve">Abbildung </w:t>
      </w:r>
      <w:r>
        <w:fldChar w:fldCharType="begin"/>
      </w:r>
      <w:r w:rsidRPr="00FC186D">
        <w:rPr>
          <w:lang w:val="de-CH"/>
        </w:rPr>
        <w:instrText xml:space="preserve"> SEQ Abbildung \* ARABIC </w:instrText>
      </w:r>
      <w:r>
        <w:fldChar w:fldCharType="separate"/>
      </w:r>
      <w:r w:rsidR="00FC186D" w:rsidRPr="00FC186D">
        <w:rPr>
          <w:noProof/>
          <w:lang w:val="de-CH"/>
        </w:rPr>
        <w:t>30</w:t>
      </w:r>
      <w:r>
        <w:rPr>
          <w:noProof/>
        </w:rPr>
        <w:fldChar w:fldCharType="end"/>
      </w:r>
      <w:r w:rsidRPr="00FC186D">
        <w:rPr>
          <w:lang w:val="de-CH"/>
        </w:rPr>
        <w:t xml:space="preserve">: </w:t>
      </w:r>
      <w:r w:rsidRPr="00FC186D">
        <w:rPr>
          <w:noProof/>
          <w:lang w:val="de-CH"/>
        </w:rPr>
        <w:t xml:space="preserve"> Links: </w:t>
      </w:r>
      <w:r w:rsidR="00005B87" w:rsidRPr="00FC186D">
        <w:rPr>
          <w:noProof/>
          <w:lang w:val="de-CH"/>
        </w:rPr>
        <w:t xml:space="preserve">Repository „camera_scripts“. </w:t>
      </w:r>
      <w:r w:rsidR="00005B87">
        <w:rPr>
          <w:noProof/>
        </w:rPr>
        <w:t>Rechts: Inhalt der einzelnen Verzeichnise.</w:t>
      </w:r>
      <w:bookmarkEnd w:id="107"/>
      <w:r>
        <w:rPr>
          <w:noProof/>
        </w:rPr>
        <w:t xml:space="preserve"> </w:t>
      </w:r>
    </w:p>
    <w:p w:rsidR="00E319CE" w:rsidRDefault="006976FC" w:rsidP="007826AC">
      <w:pPr>
        <w:pStyle w:val="berschrift3"/>
      </w:pPr>
      <w:r>
        <w:t xml:space="preserve"> </w:t>
      </w:r>
      <w:bookmarkStart w:id="108" w:name="_Toc535929958"/>
      <w:r w:rsidR="000331B9">
        <w:t>Kamerast</w:t>
      </w:r>
      <w:r w:rsidR="00856120">
        <w:t>euerung mittels Cronjobs</w:t>
      </w:r>
      <w:bookmarkEnd w:id="108"/>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9" w:name="_Toc535768714"/>
      <w:r>
        <w:t xml:space="preserve">Tabelle </w:t>
      </w:r>
      <w:r w:rsidR="00C7465A">
        <w:fldChar w:fldCharType="begin"/>
      </w:r>
      <w:r w:rsidR="00C7465A">
        <w:instrText xml:space="preserve"> SEQ Tabelle \* ARABIC </w:instrText>
      </w:r>
      <w:r w:rsidR="00C7465A">
        <w:fldChar w:fldCharType="separate"/>
      </w:r>
      <w:r w:rsidR="000675C1">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0" w:name="_Ref534537835"/>
      <w:bookmarkStart w:id="111" w:name="_Toc535929959"/>
      <w:r>
        <w:t xml:space="preserve">Software </w:t>
      </w:r>
      <w:r w:rsidR="00B5772A">
        <w:t>zu</w:t>
      </w:r>
      <w:r w:rsidR="00693A9E">
        <w:t>r</w:t>
      </w:r>
      <w:r w:rsidR="00B5772A">
        <w:t xml:space="preserve"> Himmels</w:t>
      </w:r>
      <w:r w:rsidR="00693A9E">
        <w:t>fotogra</w:t>
      </w:r>
      <w:r w:rsidR="00D30F06">
        <w:t>f</w:t>
      </w:r>
      <w:r w:rsidR="00693A9E">
        <w:t>ie</w:t>
      </w:r>
      <w:bookmarkEnd w:id="110"/>
      <w:bookmarkEnd w:id="11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2" w:name="_Toc535929960"/>
      <w:r w:rsidR="00C06595">
        <w:t>Softwareversionen 1 und 2</w:t>
      </w:r>
      <w:r w:rsidR="00EB74DF">
        <w:t xml:space="preserve"> der Himmelsfotografie</w:t>
      </w:r>
      <w:bookmarkEnd w:id="112"/>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3" w:name="_Toc535768715"/>
      <w:r>
        <w:t xml:space="preserve">Tabelle </w:t>
      </w:r>
      <w:r w:rsidR="00C7465A">
        <w:fldChar w:fldCharType="begin"/>
      </w:r>
      <w:r w:rsidR="00C7465A">
        <w:instrText xml:space="preserve"> SEQ Tabelle \* ARABIC </w:instrText>
      </w:r>
      <w:r w:rsidR="00C7465A">
        <w:fldChar w:fldCharType="separate"/>
      </w:r>
      <w:r w:rsidR="000675C1">
        <w:rPr>
          <w:noProof/>
        </w:rPr>
        <w:t>8</w:t>
      </w:r>
      <w:r w:rsidR="00C7465A">
        <w:fldChar w:fldCharType="end"/>
      </w:r>
      <w:r>
        <w:rPr>
          <w:noProof/>
        </w:rPr>
        <w:t>: Übersicht der Laufzeiten unterschiedlicher Softwareversionen.</w:t>
      </w:r>
      <w:bookmarkEnd w:id="113"/>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4"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31</w:t>
      </w:r>
      <w:r w:rsidR="00E93932">
        <w:rPr>
          <w:noProof/>
        </w:rPr>
        <w:fldChar w:fldCharType="end"/>
      </w:r>
      <w:r>
        <w:rPr>
          <w:noProof/>
        </w:rPr>
        <w:t>: Klassendiagramm raw_1.py</w:t>
      </w:r>
      <w:bookmarkEnd w:id="114"/>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5"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32</w:t>
      </w:r>
      <w:r w:rsidR="00E93932">
        <w:rPr>
          <w:noProof/>
        </w:rPr>
        <w:fldChar w:fldCharType="end"/>
      </w:r>
      <w:r>
        <w:rPr>
          <w:noProof/>
        </w:rPr>
        <w:t>: Flussdiagramm des Programms raw_1.py</w:t>
      </w:r>
      <w:bookmarkEnd w:id="115"/>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00129C">
        <w:instrText xml:space="preserve"> ADDIN ZOTERO_ITEM CSL_CITATION {"citationID":"m95JVsiw","properties":{"formattedCitation":"[34]","plainCitation":"[34]","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00129C" w:rsidRPr="0000129C">
        <w:t>[34]</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6"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33</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6"/>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7"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34</w:t>
      </w:r>
      <w:r w:rsidR="00E93932">
        <w:rPr>
          <w:noProof/>
        </w:rPr>
        <w:fldChar w:fldCharType="end"/>
      </w:r>
      <w:r>
        <w:rPr>
          <w:noProof/>
        </w:rPr>
        <w:t>: Klassendigramm picam.py</w:t>
      </w:r>
      <w:bookmarkEnd w:id="11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8" w:name="_Ref535145368"/>
      <w:bookmarkStart w:id="119"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35</w:t>
      </w:r>
      <w:r w:rsidR="00E93932">
        <w:rPr>
          <w:noProof/>
        </w:rPr>
        <w:fldChar w:fldCharType="end"/>
      </w:r>
      <w:bookmarkEnd w:id="11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9"/>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00129C">
        <w:instrText xml:space="preserve"> ADDIN ZOTERO_ITEM CSL_CITATION {"citationID":"J3y2rqX4","properties":{"formattedCitation":"[35]","plainCitation":"[35]","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00129C" w:rsidRPr="0000129C">
        <w:t>[35]</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850A29">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0" w:name="_Toc535768699"/>
      <w:r>
        <w:t xml:space="preserve">Abbildung </w:t>
      </w:r>
      <w:r>
        <w:fldChar w:fldCharType="begin"/>
      </w:r>
      <w:r>
        <w:instrText xml:space="preserve"> SEQ Abbildung \* ARABIC </w:instrText>
      </w:r>
      <w:r>
        <w:fldChar w:fldCharType="separate"/>
      </w:r>
      <w:r w:rsidR="00FC186D">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0"/>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1" w:name="_Toc535768700"/>
      <w:r>
        <w:t xml:space="preserve">Abbildung </w:t>
      </w:r>
      <w:r>
        <w:fldChar w:fldCharType="begin"/>
      </w:r>
      <w:r>
        <w:instrText xml:space="preserve"> SEQ Abbildung \* ARABIC </w:instrText>
      </w:r>
      <w:r>
        <w:fldChar w:fldCharType="separate"/>
      </w:r>
      <w:r w:rsidR="00FC186D">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1"/>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2" w:name="_Ref535562984"/>
      <w:bookmarkStart w:id="123" w:name="_Toc535929961"/>
      <w:r>
        <w:lastRenderedPageBreak/>
        <w:t xml:space="preserve">Organisation der </w:t>
      </w:r>
      <w:r w:rsidR="003C474A">
        <w:t>Bildd</w:t>
      </w:r>
      <w:r>
        <w:t>ateiablage</w:t>
      </w:r>
      <w:bookmarkEnd w:id="122"/>
      <w:bookmarkEnd w:id="123"/>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4" w:name="_Toc535768701"/>
      <w:r>
        <w:t xml:space="preserve">Abbildung </w:t>
      </w:r>
      <w:r>
        <w:fldChar w:fldCharType="begin"/>
      </w:r>
      <w:r>
        <w:instrText xml:space="preserve"> SEQ Abbildung \* ARABIC </w:instrText>
      </w:r>
      <w:r>
        <w:fldChar w:fldCharType="separate"/>
      </w:r>
      <w:r w:rsidR="00FC186D">
        <w:rPr>
          <w:noProof/>
        </w:rPr>
        <w:t>38</w:t>
      </w:r>
      <w:r>
        <w:fldChar w:fldCharType="end"/>
      </w:r>
      <w:r>
        <w:rPr>
          <w:noProof/>
        </w:rPr>
        <w:t>: Übertragung der Bilddateien auf das NAS-Laufwerk.</w:t>
      </w:r>
      <w:bookmarkEnd w:id="124"/>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5" w:name="_Ref535396295"/>
      <w:bookmarkStart w:id="126" w:name="_Toc535768702"/>
      <w:r>
        <w:t xml:space="preserve">Abbildung </w:t>
      </w:r>
      <w:r>
        <w:fldChar w:fldCharType="begin"/>
      </w:r>
      <w:r>
        <w:instrText xml:space="preserve"> SEQ Abbildung \* ARABIC </w:instrText>
      </w:r>
      <w:r>
        <w:fldChar w:fldCharType="separate"/>
      </w:r>
      <w:r w:rsidR="00FC186D">
        <w:rPr>
          <w:noProof/>
        </w:rPr>
        <w:t>39</w:t>
      </w:r>
      <w:r>
        <w:fldChar w:fldCharType="end"/>
      </w:r>
      <w:bookmarkEnd w:id="125"/>
      <w:r>
        <w:rPr>
          <w:noProof/>
        </w:rPr>
        <w:t xml:space="preserve">: </w:t>
      </w:r>
      <w:bookmarkStart w:id="127" w:name="_Ref535396242"/>
      <w:r w:rsidRPr="00C73283">
        <w:rPr>
          <w:noProof/>
        </w:rPr>
        <w:t>Verzeichnisstruktur</w:t>
      </w:r>
      <w:r>
        <w:rPr>
          <w:noProof/>
        </w:rPr>
        <w:t xml:space="preserve"> auf dem NAS</w:t>
      </w:r>
      <w:r w:rsidR="00607A6A">
        <w:rPr>
          <w:noProof/>
        </w:rPr>
        <w:t>-</w:t>
      </w:r>
      <w:r>
        <w:rPr>
          <w:noProof/>
        </w:rPr>
        <w:t>Laufwerk zur Ablage der Bilddaten.</w:t>
      </w:r>
      <w:bookmarkEnd w:id="126"/>
      <w:bookmarkEnd w:id="127"/>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8" w:name="_Ref535659647"/>
      <w:bookmarkStart w:id="129" w:name="_Toc535768703"/>
      <w:r>
        <w:t xml:space="preserve">Abbildung </w:t>
      </w:r>
      <w:r>
        <w:fldChar w:fldCharType="begin"/>
      </w:r>
      <w:r>
        <w:instrText xml:space="preserve"> SEQ Abbildung \* ARABIC </w:instrText>
      </w:r>
      <w:r>
        <w:fldChar w:fldCharType="separate"/>
      </w:r>
      <w:r w:rsidR="00FC186D">
        <w:rPr>
          <w:noProof/>
        </w:rPr>
        <w:t>40</w:t>
      </w:r>
      <w:r>
        <w:fldChar w:fldCharType="end"/>
      </w:r>
      <w:bookmarkEnd w:id="128"/>
      <w:r>
        <w:rPr>
          <w:noProof/>
        </w:rPr>
        <w:t xml:space="preserve">: </w:t>
      </w:r>
      <w:r w:rsidR="00CA2917">
        <w:rPr>
          <w:noProof/>
        </w:rPr>
        <w:t>Inhalt  der Belichtungsserie</w:t>
      </w:r>
      <w:r>
        <w:rPr>
          <w:noProof/>
        </w:rPr>
        <w:t xml:space="preserve"> </w:t>
      </w:r>
      <w:r w:rsidR="00CA2917">
        <w:t>20181012_092013.</w:t>
      </w:r>
      <w:bookmarkEnd w:id="129"/>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0" w:name="_Toc535768704"/>
      <w:r>
        <w:t xml:space="preserve">Abbildung </w:t>
      </w:r>
      <w:r>
        <w:rPr>
          <w:noProof/>
        </w:rPr>
        <w:fldChar w:fldCharType="begin"/>
      </w:r>
      <w:r>
        <w:rPr>
          <w:noProof/>
        </w:rPr>
        <w:instrText xml:space="preserve"> SEQ Abbildung \* ARABIC </w:instrText>
      </w:r>
      <w:r>
        <w:rPr>
          <w:noProof/>
        </w:rPr>
        <w:fldChar w:fldCharType="separate"/>
      </w:r>
      <w:r w:rsidR="00FC186D">
        <w:rPr>
          <w:noProof/>
        </w:rPr>
        <w:t>41</w:t>
      </w:r>
      <w:r>
        <w:rPr>
          <w:noProof/>
        </w:rPr>
        <w:fldChar w:fldCharType="end"/>
      </w:r>
      <w:r>
        <w:rPr>
          <w:noProof/>
        </w:rPr>
        <w:t>: Logdatei der Kamera Einstellungen.</w:t>
      </w:r>
      <w:bookmarkEnd w:id="130"/>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1" w:name="_Hlk535519192"/>
      <w:bookmarkStart w:id="132" w:name="_Hlk535571025"/>
      <w:bookmarkStart w:id="133" w:name="_Toc535929962"/>
      <w:r w:rsidRPr="00677868">
        <w:t>Postprocessing</w:t>
      </w:r>
      <w:bookmarkEnd w:id="133"/>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4" w:name="_Toc535768705"/>
      <w:r>
        <w:t xml:space="preserve">Abbildung </w:t>
      </w:r>
      <w:r>
        <w:fldChar w:fldCharType="begin"/>
      </w:r>
      <w:r>
        <w:instrText xml:space="preserve"> SEQ Abbildung \* ARABIC </w:instrText>
      </w:r>
      <w:r>
        <w:fldChar w:fldCharType="separate"/>
      </w:r>
      <w:r w:rsidR="00FC186D">
        <w:rPr>
          <w:noProof/>
        </w:rPr>
        <w:t>42</w:t>
      </w:r>
      <w:r>
        <w:fldChar w:fldCharType="end"/>
      </w:r>
      <w:r>
        <w:rPr>
          <w:noProof/>
        </w:rPr>
        <w:t>:  Postprocessing und Übertragung der Bilddatein in die Datenbank.</w:t>
      </w:r>
      <w:bookmarkEnd w:id="134"/>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5" w:name="_Ref535585006"/>
      <w:bookmarkStart w:id="136" w:name="_Toc535768706"/>
      <w:r>
        <w:t xml:space="preserve">Abbildung </w:t>
      </w:r>
      <w:r>
        <w:fldChar w:fldCharType="begin"/>
      </w:r>
      <w:r>
        <w:instrText xml:space="preserve"> SEQ Abbildung \* ARABIC </w:instrText>
      </w:r>
      <w:r>
        <w:fldChar w:fldCharType="separate"/>
      </w:r>
      <w:r w:rsidR="00FC186D">
        <w:rPr>
          <w:noProof/>
        </w:rPr>
        <w:t>43</w:t>
      </w:r>
      <w:r>
        <w:fldChar w:fldCharType="end"/>
      </w:r>
      <w:bookmarkEnd w:id="135"/>
      <w:r>
        <w:rPr>
          <w:noProof/>
        </w:rPr>
        <w:t>:Verwendte</w:t>
      </w:r>
      <w:r w:rsidR="006A181E">
        <w:rPr>
          <w:noProof/>
        </w:rPr>
        <w:t xml:space="preserve"> </w:t>
      </w:r>
      <w:r w:rsidR="00544EA5">
        <w:rPr>
          <w:noProof/>
        </w:rPr>
        <w:t>Datenbankt</w:t>
      </w:r>
      <w:r>
        <w:rPr>
          <w:noProof/>
        </w:rPr>
        <w:t>abellen, zur Ablage der Tagesaufnahmen.</w:t>
      </w:r>
      <w:bookmarkEnd w:id="136"/>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7" w:name="_Ref535688209"/>
      <w:bookmarkStart w:id="138" w:name="_Toc535768716"/>
      <w:r>
        <w:t xml:space="preserve">Tabelle </w:t>
      </w:r>
      <w:r>
        <w:fldChar w:fldCharType="begin"/>
      </w:r>
      <w:r>
        <w:instrText xml:space="preserve"> SEQ Tabelle \* ARABIC </w:instrText>
      </w:r>
      <w:r>
        <w:fldChar w:fldCharType="separate"/>
      </w:r>
      <w:r w:rsidR="000675C1">
        <w:rPr>
          <w:noProof/>
        </w:rPr>
        <w:t>9</w:t>
      </w:r>
      <w:r>
        <w:fldChar w:fldCharType="end"/>
      </w:r>
      <w:bookmarkEnd w:id="137"/>
      <w:r>
        <w:rPr>
          <w:noProof/>
        </w:rPr>
        <w:t>: Biddateien aus dem Postprocessing, die in der Datenbank abgelget werden.</w:t>
      </w:r>
      <w:bookmarkEnd w:id="138"/>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9" w:name="_Hlk535519203"/>
      <w:bookmarkStart w:id="140" w:name="_Toc535929963"/>
      <w:bookmarkEnd w:id="131"/>
      <w:r>
        <w:t>Evaluation geeigneter Tage mittels</w:t>
      </w:r>
      <w:r w:rsidR="002F5E9A">
        <w:t xml:space="preserve"> Wetterdaten</w:t>
      </w:r>
      <w:bookmarkEnd w:id="140"/>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00129C">
        <w:instrText xml:space="preserve"> ADDIN ZOTERO_ITEM CSL_CITATION {"citationID":"zjczhUvW","properties":{"formattedCitation":"[36]","plainCitation":"[36]","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00129C" w:rsidRPr="0000129C">
        <w:t>[36]</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1" w:name="_Toc535768707"/>
      <w:r>
        <w:t xml:space="preserve">Abbildung </w:t>
      </w:r>
      <w:r>
        <w:fldChar w:fldCharType="begin"/>
      </w:r>
      <w:r>
        <w:instrText xml:space="preserve"> SEQ Abbildung \* ARABIC </w:instrText>
      </w:r>
      <w:r>
        <w:fldChar w:fldCharType="separate"/>
      </w:r>
      <w:r w:rsidR="00FC186D">
        <w:rPr>
          <w:noProof/>
        </w:rPr>
        <w:t>44</w:t>
      </w:r>
      <w:r>
        <w:fldChar w:fldCharType="end"/>
      </w:r>
      <w:r>
        <w:t>: Gegenüberstellung von Wetterdaten, zur Evaluation geeigneter Tage.</w:t>
      </w:r>
      <w:bookmarkEnd w:id="141"/>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2" w:name="_Toc535768708"/>
      <w:r>
        <w:t xml:space="preserve">Abbildung </w:t>
      </w:r>
      <w:r>
        <w:fldChar w:fldCharType="begin"/>
      </w:r>
      <w:r>
        <w:instrText xml:space="preserve"> SEQ Abbildung \* ARABIC </w:instrText>
      </w:r>
      <w:r>
        <w:fldChar w:fldCharType="separate"/>
      </w:r>
      <w:r w:rsidR="00FC186D">
        <w:rPr>
          <w:noProof/>
        </w:rPr>
        <w:t>45</w:t>
      </w:r>
      <w:r>
        <w:fldChar w:fldCharType="end"/>
      </w:r>
      <w:r>
        <w:rPr>
          <w:noProof/>
        </w:rPr>
        <w:t>: Vergleich McClear Modelldaten mit GHI Messung in der Allmend, Luzern.</w:t>
      </w:r>
      <w:bookmarkEnd w:id="142"/>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00129C">
        <w:instrText xml:space="preserve"> ADDIN ZOTERO_ITEM CSL_CITATION {"citationID":"nWB9DBHi","properties":{"formattedCitation":"[37]","plainCitation":"[37]","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00129C" w:rsidRPr="0000129C">
        <w:t>[37]</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00129C">
        <w:instrText xml:space="preserve"> ADDIN ZOTERO_ITEM CSL_CITATION {"citationID":"XPh36THm","properties":{"formattedCitation":"[38]","plainCitation":"[38]","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00129C" w:rsidRPr="0000129C">
        <w:t>[38]</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3" w:name="_Toc535929964"/>
      <w:bookmarkEnd w:id="132"/>
      <w:bookmarkEnd w:id="139"/>
      <w:r>
        <w:t>Software zur Wolkendetektion</w:t>
      </w:r>
      <w:bookmarkEnd w:id="143"/>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4" w:name="_Toc535929965"/>
      <w:r w:rsidRPr="006E4413">
        <w:t>Segmentierung</w:t>
      </w:r>
      <w:bookmarkEnd w:id="144"/>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5" w:name="_Ref535855114"/>
      <w:r>
        <w:t xml:space="preserve">Abbildung </w:t>
      </w:r>
      <w:r>
        <w:fldChar w:fldCharType="begin"/>
      </w:r>
      <w:r>
        <w:instrText xml:space="preserve"> SEQ Abbildung \* ARABIC </w:instrText>
      </w:r>
      <w:r>
        <w:fldChar w:fldCharType="separate"/>
      </w:r>
      <w:r w:rsidR="00FC186D">
        <w:rPr>
          <w:noProof/>
        </w:rPr>
        <w:t>46</w:t>
      </w:r>
      <w:r>
        <w:fldChar w:fldCharType="end"/>
      </w:r>
      <w:bookmarkEnd w:id="145"/>
      <w:r>
        <w:rPr>
          <w:noProof/>
        </w:rPr>
        <w:t xml:space="preserve">: Cb-Cr- Fläche des YCbCr-Farbmodells im </w:t>
      </w:r>
      <w:r>
        <w:rPr>
          <w:noProof/>
        </w:rPr>
        <w:br/>
        <w:t xml:space="preserve">RGB-Farbraum auf einer Helligkeitsebne von Y = 0.5 </w:t>
      </w:r>
      <w:r>
        <w:rPr>
          <w:noProof/>
        </w:rPr>
        <w:fldChar w:fldCharType="begin"/>
      </w:r>
      <w:r w:rsidR="0000129C">
        <w:rPr>
          <w:noProof/>
        </w:rPr>
        <w:instrText xml:space="preserve"> ADDIN ZOTERO_ITEM CSL_CITATION {"citationID":"RDBkgEZq","properties":{"formattedCitation":"[39]","plainCitation":"[39]","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00129C" w:rsidRPr="0000129C">
        <w:t>[39]</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6" w:name="_Toc535929966"/>
      <w:r>
        <w:t>Implementation der</w:t>
      </w:r>
      <w:r w:rsidR="00173CD3">
        <w:t xml:space="preserve"> Segmentierung</w:t>
      </w:r>
      <w:bookmarkEnd w:id="146"/>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7" w:name="_Toc535929967"/>
      <w:r>
        <w:t>Wolken Tracking</w:t>
      </w:r>
      <w:bookmarkEnd w:id="147"/>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8" w:name="_Toc535929968"/>
      <w:r>
        <w:t>Implementation des Wolken Trackings</w:t>
      </w:r>
      <w:bookmarkEnd w:id="148"/>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9"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47</w:t>
      </w:r>
      <w:r w:rsidR="00BA1753">
        <w:rPr>
          <w:noProof/>
        </w:rPr>
        <w:fldChar w:fldCharType="end"/>
      </w:r>
      <w:r>
        <w:t>: Wolken-Kamera auf dem Dach des IHomeLab.</w:t>
      </w:r>
      <w:bookmarkEnd w:id="149"/>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50" w:name="_Toc535929969"/>
      <w:r w:rsidRPr="006219C2">
        <w:lastRenderedPageBreak/>
        <w:t xml:space="preserve">Schlussfolgerungen </w:t>
      </w:r>
      <w:r w:rsidR="00431CF7">
        <w:t>und Ausblick</w:t>
      </w:r>
      <w:bookmarkEnd w:id="150"/>
    </w:p>
    <w:p w:rsidR="006219C2" w:rsidRPr="00496DF8" w:rsidRDefault="006219C2" w:rsidP="006219C2">
      <w:pPr>
        <w:rPr>
          <w:color w:val="FF0000"/>
        </w:rPr>
      </w:pPr>
      <w:bookmarkStart w:id="151"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2" w:name="_Ref491742270"/>
      <w:bookmarkStart w:id="153" w:name="_Ref491742277"/>
      <w:bookmarkStart w:id="154" w:name="_Toc535929970"/>
      <w:bookmarkEnd w:id="151"/>
      <w:r>
        <w:lastRenderedPageBreak/>
        <w:t>Anhang A:</w:t>
      </w:r>
      <w:bookmarkEnd w:id="154"/>
      <w:r>
        <w:t xml:space="preserve"> </w:t>
      </w:r>
      <w:bookmarkEnd w:id="152"/>
      <w:bookmarkEnd w:id="153"/>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5" w:name="_Toc535929971"/>
      <w:r>
        <w:t>A.1 Literaturarbeiten</w:t>
      </w:r>
      <w:bookmarkEnd w:id="155"/>
    </w:p>
    <w:p w:rsidR="00284FA6" w:rsidRDefault="00284FA6">
      <w:pPr>
        <w:pStyle w:val="berschrift2"/>
        <w:numPr>
          <w:ilvl w:val="0"/>
          <w:numId w:val="0"/>
        </w:numPr>
      </w:pPr>
      <w:bookmarkStart w:id="156" w:name="_Toc535929972"/>
      <w:r>
        <w:t>A.2 Systementwicklungen</w:t>
      </w:r>
      <w:bookmarkEnd w:id="156"/>
    </w:p>
    <w:p w:rsidR="00284FA6" w:rsidRDefault="00284FA6">
      <w:pPr>
        <w:pStyle w:val="berschrift1"/>
        <w:numPr>
          <w:ilvl w:val="0"/>
          <w:numId w:val="0"/>
        </w:numPr>
      </w:pPr>
      <w:bookmarkStart w:id="157" w:name="_Toc535929973"/>
      <w:r>
        <w:lastRenderedPageBreak/>
        <w:t>Anhang B:</w:t>
      </w:r>
      <w:bookmarkEnd w:id="157"/>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8" w:name="_Ref492657968"/>
      <w:bookmarkStart w:id="159" w:name="_Toc535929974"/>
      <w:r>
        <w:lastRenderedPageBreak/>
        <w:t>Glossar</w:t>
      </w:r>
      <w:bookmarkEnd w:id="158"/>
      <w:bookmarkEnd w:id="15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0" w:name="_Toc535929975"/>
      <w:r w:rsidRPr="000B6D1F">
        <w:rPr>
          <w:lang w:val="en-US"/>
        </w:rPr>
        <w:lastRenderedPageBreak/>
        <w:t>Quellen</w:t>
      </w:r>
      <w:r w:rsidR="00284FA6" w:rsidRPr="000B6D1F">
        <w:rPr>
          <w:lang w:val="en-US"/>
        </w:rPr>
        <w:t>verzeichnis</w:t>
      </w:r>
      <w:bookmarkEnd w:id="160"/>
    </w:p>
    <w:p w:rsidR="0000129C" w:rsidRPr="0000129C" w:rsidRDefault="0079225D" w:rsidP="0000129C">
      <w:pPr>
        <w:pStyle w:val="Literaturverzeichnis"/>
        <w:rPr>
          <w:lang w:val="en-US"/>
        </w:rPr>
      </w:pPr>
      <w:r>
        <w:fldChar w:fldCharType="begin"/>
      </w:r>
      <w:r w:rsidR="00FC204B">
        <w:rPr>
          <w:lang w:val="en-US"/>
        </w:rPr>
        <w:instrText xml:space="preserve"> ADDIN ZOTERO_BIBL {"custom":[]} CSL_BIBLIOGRAPHY </w:instrText>
      </w:r>
      <w:r>
        <w:fldChar w:fldCharType="separate"/>
      </w:r>
      <w:r w:rsidR="0000129C" w:rsidRPr="0000129C">
        <w:rPr>
          <w:lang w:val="en-US"/>
        </w:rPr>
        <w:t>[1]</w:t>
      </w:r>
      <w:r w:rsidR="0000129C" w:rsidRPr="0000129C">
        <w:rPr>
          <w:lang w:val="en-US"/>
        </w:rPr>
        <w:tab/>
        <w:t xml:space="preserve">D. Matuszko, „Influence of the extent and genera of cloud cover on solar radiation </w:t>
      </w:r>
      <w:proofErr w:type="gramStart"/>
      <w:r w:rsidR="0000129C" w:rsidRPr="0000129C">
        <w:rPr>
          <w:lang w:val="en-US"/>
        </w:rPr>
        <w:t>intensity“</w:t>
      </w:r>
      <w:proofErr w:type="gramEnd"/>
      <w:r w:rsidR="0000129C" w:rsidRPr="0000129C">
        <w:rPr>
          <w:lang w:val="en-US"/>
        </w:rPr>
        <w:t xml:space="preserve">, </w:t>
      </w:r>
      <w:r w:rsidR="0000129C" w:rsidRPr="0000129C">
        <w:rPr>
          <w:i/>
          <w:iCs/>
          <w:lang w:val="en-US"/>
        </w:rPr>
        <w:t>Int. J. Climatol.</w:t>
      </w:r>
      <w:r w:rsidR="0000129C" w:rsidRPr="0000129C">
        <w:rPr>
          <w:lang w:val="en-US"/>
        </w:rPr>
        <w:t>, Bd. 32, Nr. 15, S. 2403–2414, 2012.</w:t>
      </w:r>
    </w:p>
    <w:p w:rsidR="0000129C" w:rsidRPr="0000129C" w:rsidRDefault="0000129C" w:rsidP="0000129C">
      <w:pPr>
        <w:pStyle w:val="Literaturverzeichnis"/>
        <w:rPr>
          <w:lang w:val="en-US"/>
        </w:rPr>
      </w:pPr>
      <w:r w:rsidRPr="0000129C">
        <w:rPr>
          <w:lang w:val="en-US"/>
        </w:rPr>
        <w:t>[2]</w:t>
      </w:r>
      <w:r w:rsidRPr="0000129C">
        <w:rPr>
          <w:lang w:val="en-US"/>
        </w:rPr>
        <w:tab/>
        <w:t xml:space="preserve">University of Illinois, „Cloud Types: common cloud </w:t>
      </w:r>
      <w:proofErr w:type="gramStart"/>
      <w:r w:rsidRPr="0000129C">
        <w:rPr>
          <w:lang w:val="en-US"/>
        </w:rPr>
        <w:t>classifications“</w:t>
      </w:r>
      <w:proofErr w:type="gramEnd"/>
      <w:r w:rsidRPr="0000129C">
        <w:rPr>
          <w:lang w:val="en-US"/>
        </w:rPr>
        <w:t>. [Online]. Verfügbar unter: http://ww2010.atmos.uiuc.edu/(Gh)/guides/mtr/cld/cldtyp/home.rxml. [Zugegriffen: 27-Dez-2018].</w:t>
      </w:r>
    </w:p>
    <w:p w:rsidR="0000129C" w:rsidRPr="0000129C" w:rsidRDefault="0000129C" w:rsidP="0000129C">
      <w:pPr>
        <w:pStyle w:val="Literaturverzeichnis"/>
        <w:rPr>
          <w:lang w:val="en-US"/>
        </w:rPr>
      </w:pPr>
      <w:r w:rsidRPr="0000129C">
        <w:t>[3]</w:t>
      </w:r>
      <w:r w:rsidRPr="0000129C">
        <w:tab/>
        <w:t xml:space="preserve">„Wolken“. [Online]. Verfügbar unter: https://de.wikipedia.org/wiki/Wolke. </w:t>
      </w:r>
      <w:r w:rsidRPr="0000129C">
        <w:rPr>
          <w:lang w:val="en-US"/>
        </w:rPr>
        <w:t>[Zugegriffen: 27-Dez-2018].</w:t>
      </w:r>
    </w:p>
    <w:p w:rsidR="0000129C" w:rsidRPr="0000129C" w:rsidRDefault="0000129C" w:rsidP="0000129C">
      <w:pPr>
        <w:pStyle w:val="Literaturverzeichnis"/>
        <w:rPr>
          <w:lang w:val="en-US"/>
        </w:rPr>
      </w:pPr>
      <w:r w:rsidRPr="0000129C">
        <w:rPr>
          <w:lang w:val="en-US"/>
        </w:rPr>
        <w:t>[4]</w:t>
      </w:r>
      <w:r w:rsidRPr="0000129C">
        <w:rPr>
          <w:lang w:val="en-US"/>
        </w:rPr>
        <w:tab/>
        <w:t xml:space="preserve">J. Remund, C. Calhau, L. Perret, und D. Marcel, </w:t>
      </w:r>
      <w:r w:rsidRPr="0000129C">
        <w:rPr>
          <w:i/>
          <w:iCs/>
          <w:lang w:val="en-US"/>
        </w:rPr>
        <w:t>Characterization of the spatio-temporal variations and ramp rates of solar radiation and PV</w:t>
      </w:r>
      <w:r w:rsidRPr="0000129C">
        <w:rPr>
          <w:lang w:val="en-US"/>
        </w:rPr>
        <w:t>. 2015.</w:t>
      </w:r>
    </w:p>
    <w:p w:rsidR="0000129C" w:rsidRPr="0000129C" w:rsidRDefault="0000129C" w:rsidP="0000129C">
      <w:pPr>
        <w:pStyle w:val="Literaturverzeichnis"/>
        <w:rPr>
          <w:lang w:val="en-US"/>
        </w:rPr>
      </w:pPr>
      <w:r w:rsidRPr="0000129C">
        <w:rPr>
          <w:lang w:val="en-US"/>
        </w:rPr>
        <w:t>[5]</w:t>
      </w:r>
      <w:r w:rsidRPr="0000129C">
        <w:rPr>
          <w:lang w:val="en-US"/>
        </w:rPr>
        <w:tab/>
        <w:t>„</w:t>
      </w:r>
      <w:proofErr w:type="gramStart"/>
      <w:r w:rsidRPr="0000129C">
        <w:rPr>
          <w:lang w:val="en-US"/>
        </w:rPr>
        <w:t>http://www.entsoe.eu/fileadmin/user_upload/_library/publications/entsoe/Operation_Handbook/Policy_1_final.pdf“</w:t>
      </w:r>
      <w:proofErr w:type="gramEnd"/>
      <w:r w:rsidRPr="0000129C">
        <w:rPr>
          <w:lang w:val="en-US"/>
        </w:rPr>
        <w:t>. .</w:t>
      </w:r>
    </w:p>
    <w:p w:rsidR="0000129C" w:rsidRPr="0000129C" w:rsidRDefault="0000129C" w:rsidP="0000129C">
      <w:pPr>
        <w:pStyle w:val="Literaturverzeichnis"/>
        <w:rPr>
          <w:lang w:val="en-US"/>
        </w:rPr>
      </w:pPr>
      <w:r w:rsidRPr="0000129C">
        <w:rPr>
          <w:lang w:val="en-US"/>
        </w:rPr>
        <w:t>[6]</w:t>
      </w:r>
      <w:r w:rsidRPr="0000129C">
        <w:rPr>
          <w:lang w:val="en-US"/>
        </w:rPr>
        <w:tab/>
        <w:t xml:space="preserve">T. McCandless, „Artificial Intelligence Techniques for Short-range Solar Irradiance </w:t>
      </w:r>
      <w:proofErr w:type="gramStart"/>
      <w:r w:rsidRPr="0000129C">
        <w:rPr>
          <w:lang w:val="en-US"/>
        </w:rPr>
        <w:t>Prediction“</w:t>
      </w:r>
      <w:proofErr w:type="gramEnd"/>
      <w:r w:rsidRPr="0000129C">
        <w:rPr>
          <w:lang w:val="en-US"/>
        </w:rPr>
        <w:t>, Aug. 2015.</w:t>
      </w:r>
    </w:p>
    <w:p w:rsidR="0000129C" w:rsidRPr="0000129C" w:rsidRDefault="0000129C" w:rsidP="0000129C">
      <w:pPr>
        <w:pStyle w:val="Literaturverzeichnis"/>
        <w:rPr>
          <w:lang w:val="en-US"/>
        </w:rPr>
      </w:pPr>
      <w:r w:rsidRPr="0000129C">
        <w:rPr>
          <w:lang w:val="en-US"/>
        </w:rPr>
        <w:t>[7]</w:t>
      </w:r>
      <w:r w:rsidRPr="0000129C">
        <w:rPr>
          <w:lang w:val="en-US"/>
        </w:rPr>
        <w:tab/>
        <w:t xml:space="preserve">A. Woyte, R. Belmans, und J. Nijs, „Power flow fluctuations in distribution grids with high PV </w:t>
      </w:r>
      <w:proofErr w:type="gramStart"/>
      <w:r w:rsidRPr="0000129C">
        <w:rPr>
          <w:lang w:val="en-US"/>
        </w:rPr>
        <w:t>penetration“</w:t>
      </w:r>
      <w:proofErr w:type="gramEnd"/>
      <w:r w:rsidRPr="0000129C">
        <w:rPr>
          <w:lang w:val="en-US"/>
        </w:rPr>
        <w:t xml:space="preserve">, in </w:t>
      </w:r>
      <w:r w:rsidRPr="0000129C">
        <w:rPr>
          <w:i/>
          <w:iCs/>
          <w:lang w:val="en-US"/>
        </w:rPr>
        <w:t>Proceedings of Seventeeth European Photovoltaic Solar Energy Conference</w:t>
      </w:r>
      <w:r w:rsidRPr="0000129C">
        <w:rPr>
          <w:lang w:val="en-US"/>
        </w:rPr>
        <w:t>, 20010101, S. 2414–2417.</w:t>
      </w:r>
    </w:p>
    <w:p w:rsidR="0000129C" w:rsidRPr="0000129C" w:rsidRDefault="0000129C" w:rsidP="0000129C">
      <w:pPr>
        <w:pStyle w:val="Literaturverzeichnis"/>
      </w:pPr>
      <w:r w:rsidRPr="0000129C">
        <w:t>[8]</w:t>
      </w:r>
      <w:r w:rsidRPr="0000129C">
        <w:tab/>
        <w:t xml:space="preserve">F. Vignola, J. Michalsky, T. Stoffel, und A. Ghassemi, </w:t>
      </w:r>
      <w:r w:rsidRPr="0000129C">
        <w:rPr>
          <w:i/>
          <w:iCs/>
        </w:rPr>
        <w:t>Solar and infrared radiation measurements</w:t>
      </w:r>
      <w:r w:rsidRPr="0000129C">
        <w:t>. 2017.</w:t>
      </w:r>
    </w:p>
    <w:p w:rsidR="0000129C" w:rsidRPr="0000129C" w:rsidRDefault="0000129C" w:rsidP="0000129C">
      <w:pPr>
        <w:pStyle w:val="Literaturverzeichnis"/>
      </w:pPr>
      <w:r w:rsidRPr="0000129C">
        <w:t>[9]</w:t>
      </w:r>
      <w:r w:rsidRPr="0000129C">
        <w:tab/>
        <w:t xml:space="preserve">„Sonnenstrahlung“, </w:t>
      </w:r>
      <w:r w:rsidRPr="0000129C">
        <w:rPr>
          <w:i/>
          <w:iCs/>
        </w:rPr>
        <w:t>Wikipedia</w:t>
      </w:r>
      <w:r w:rsidRPr="0000129C">
        <w:t>, 25-Aug-2018. [Online]. Verfügbar unter: https://de.wikipedia.org/wiki/Sonnenstrahlung#/media/File:Sonne_Strahlungsintensitaet.svg. [Zugegriffen: 08-Dez-2018].</w:t>
      </w:r>
    </w:p>
    <w:p w:rsidR="0000129C" w:rsidRPr="0000129C" w:rsidRDefault="0000129C" w:rsidP="0000129C">
      <w:pPr>
        <w:pStyle w:val="Literaturverzeichnis"/>
      </w:pPr>
      <w:r w:rsidRPr="0000129C">
        <w:t>[10]</w:t>
      </w:r>
      <w:r w:rsidRPr="0000129C">
        <w:tab/>
        <w:t xml:space="preserve">V. Quaschning, </w:t>
      </w:r>
      <w:r w:rsidRPr="0000129C">
        <w:rPr>
          <w:i/>
          <w:iCs/>
        </w:rPr>
        <w:t>Regenerative Energiesysteme: Technologie - Berechnung - Simulation</w:t>
      </w:r>
      <w:r w:rsidRPr="0000129C">
        <w:t>, 9., aktualisierte und erweiterte Auflage. München: Hanser, 2015.</w:t>
      </w:r>
    </w:p>
    <w:p w:rsidR="0000129C" w:rsidRPr="0000129C" w:rsidRDefault="0000129C" w:rsidP="0000129C">
      <w:pPr>
        <w:pStyle w:val="Literaturverzeichnis"/>
        <w:rPr>
          <w:lang w:val="en-US"/>
        </w:rPr>
      </w:pPr>
      <w:r w:rsidRPr="0000129C">
        <w:t>[11]</w:t>
      </w:r>
      <w:r w:rsidRPr="0000129C">
        <w:tab/>
        <w:t xml:space="preserve">V. Wesselak, T. Schabbach, J. Fischer, und T. Link, </w:t>
      </w:r>
      <w:r w:rsidRPr="0000129C">
        <w:rPr>
          <w:i/>
          <w:iCs/>
        </w:rPr>
        <w:t>Handbuch Regenerative Energietechnik</w:t>
      </w:r>
      <w:r w:rsidRPr="0000129C">
        <w:t xml:space="preserve">, 3. </w:t>
      </w:r>
      <w:r w:rsidRPr="0000129C">
        <w:rPr>
          <w:lang w:val="en-US"/>
        </w:rPr>
        <w:t>Auflage. Berlin: Springer Vieweg, 2017.</w:t>
      </w:r>
    </w:p>
    <w:p w:rsidR="0000129C" w:rsidRPr="0000129C" w:rsidRDefault="0000129C" w:rsidP="0000129C">
      <w:pPr>
        <w:pStyle w:val="Literaturverzeichnis"/>
        <w:rPr>
          <w:lang w:val="en-US"/>
        </w:rPr>
      </w:pPr>
      <w:r w:rsidRPr="0000129C">
        <w:rPr>
          <w:lang w:val="en-US"/>
        </w:rPr>
        <w:t>[12]</w:t>
      </w:r>
      <w:r w:rsidRPr="0000129C">
        <w:rPr>
          <w:lang w:val="en-US"/>
        </w:rPr>
        <w:tab/>
      </w:r>
      <w:proofErr w:type="gramStart"/>
      <w:r w:rsidRPr="0000129C">
        <w:rPr>
          <w:lang w:val="en-US"/>
        </w:rPr>
        <w:t>„(</w:t>
      </w:r>
      <w:proofErr w:type="gramEnd"/>
      <w:r w:rsidRPr="0000129C">
        <w:rPr>
          <w:lang w:val="en-US"/>
        </w:rPr>
        <w:t>WMO 2008) Guide To Meteorological Instruments And Methods Of Observation“. .</w:t>
      </w:r>
    </w:p>
    <w:p w:rsidR="0000129C" w:rsidRPr="0000129C" w:rsidRDefault="0000129C" w:rsidP="0000129C">
      <w:pPr>
        <w:pStyle w:val="Literaturverzeichnis"/>
      </w:pPr>
      <w:r w:rsidRPr="0000129C">
        <w:rPr>
          <w:lang w:val="en-US"/>
        </w:rPr>
        <w:t>[13]</w:t>
      </w:r>
      <w:r w:rsidRPr="0000129C">
        <w:rPr>
          <w:lang w:val="en-US"/>
        </w:rPr>
        <w:tab/>
        <w:t xml:space="preserve">S. R. West, D. Rowe, S. Sayeef, und A. Berry, „Short-term irradiance forecasting using skycams: Motivation and </w:t>
      </w:r>
      <w:proofErr w:type="gramStart"/>
      <w:r w:rsidRPr="0000129C">
        <w:rPr>
          <w:lang w:val="en-US"/>
        </w:rPr>
        <w:t>development“</w:t>
      </w:r>
      <w:proofErr w:type="gramEnd"/>
      <w:r w:rsidRPr="0000129C">
        <w:rPr>
          <w:lang w:val="en-US"/>
        </w:rPr>
        <w:t xml:space="preserve">, </w:t>
      </w:r>
      <w:r w:rsidRPr="0000129C">
        <w:rPr>
          <w:i/>
          <w:iCs/>
          <w:lang w:val="en-US"/>
        </w:rPr>
        <w:t xml:space="preserve">Sol. </w:t>
      </w:r>
      <w:r w:rsidRPr="0000129C">
        <w:rPr>
          <w:i/>
          <w:iCs/>
        </w:rPr>
        <w:t>Energy</w:t>
      </w:r>
      <w:r w:rsidRPr="0000129C">
        <w:t>, Bd. 110, S. 188–207, Dez. 2014.</w:t>
      </w:r>
    </w:p>
    <w:p w:rsidR="0000129C" w:rsidRPr="0000129C" w:rsidRDefault="0000129C" w:rsidP="0000129C">
      <w:pPr>
        <w:pStyle w:val="Literaturverzeichnis"/>
      </w:pPr>
      <w:r w:rsidRPr="0000129C">
        <w:t>[14]</w:t>
      </w:r>
      <w:r w:rsidRPr="0000129C">
        <w:tab/>
        <w:t>„Leuchtdichte“. [Online]. Verfügbar unter: https://www.schorsch.com/de/wissen/glossar/leuchtdichte.html. [Zugegriffen: 18-Dez-2018].</w:t>
      </w:r>
    </w:p>
    <w:p w:rsidR="0000129C" w:rsidRPr="0000129C" w:rsidRDefault="0000129C" w:rsidP="0000129C">
      <w:pPr>
        <w:pStyle w:val="Literaturverzeichnis"/>
      </w:pPr>
      <w:r w:rsidRPr="0000129C">
        <w:t>[15]</w:t>
      </w:r>
      <w:r w:rsidRPr="0000129C">
        <w:tab/>
        <w:t>„Understanding Dynamic Range in Digital Photography“. [Online]. Verfügbar unter: https://www.cambridgeincolour.com/tutorials/dynamic-range.htm. [Zugegriffen: 18-Dez-2018].</w:t>
      </w:r>
    </w:p>
    <w:p w:rsidR="0000129C" w:rsidRPr="0000129C" w:rsidRDefault="0000129C" w:rsidP="0000129C">
      <w:pPr>
        <w:pStyle w:val="Literaturverzeichnis"/>
      </w:pPr>
      <w:r w:rsidRPr="0000129C">
        <w:t>[16]</w:t>
      </w:r>
      <w:r w:rsidRPr="0000129C">
        <w:tab/>
        <w:t xml:space="preserve">„Demosaicing“, </w:t>
      </w:r>
      <w:r w:rsidRPr="0000129C">
        <w:rPr>
          <w:i/>
          <w:iCs/>
        </w:rPr>
        <w:t>Wikipedia</w:t>
      </w:r>
      <w:r w:rsidRPr="0000129C">
        <w:t>, 01-Mai-2017. [Online]. Verfügbar unter: https://de.wikipedia.org/w/index.php?title=Demosaicing&amp;oldid=165087987. [Zugegriffen: 19-Jan-2019].</w:t>
      </w:r>
    </w:p>
    <w:p w:rsidR="0000129C" w:rsidRPr="0000129C" w:rsidRDefault="0000129C" w:rsidP="0000129C">
      <w:pPr>
        <w:pStyle w:val="Literaturverzeichnis"/>
      </w:pPr>
      <w:r w:rsidRPr="0000129C">
        <w:t>[17]</w:t>
      </w:r>
      <w:r w:rsidRPr="0000129C">
        <w:tab/>
        <w:t>„Understanding Digital Camera Sensors“. [Online]. Verfügbar unter: https://www.cambridgeincolour.com/tutorials/camera-sensors.htm. [Zugegriffen: 18-Dez-2018].</w:t>
      </w:r>
    </w:p>
    <w:p w:rsidR="0000129C" w:rsidRPr="0000129C" w:rsidRDefault="0000129C" w:rsidP="0000129C">
      <w:pPr>
        <w:pStyle w:val="Literaturverzeichnis"/>
        <w:rPr>
          <w:lang w:val="en-US"/>
        </w:rPr>
      </w:pPr>
      <w:r w:rsidRPr="0000129C">
        <w:rPr>
          <w:lang w:val="en-US"/>
        </w:rPr>
        <w:t>[18]</w:t>
      </w:r>
      <w:r w:rsidRPr="0000129C">
        <w:rPr>
          <w:lang w:val="en-US"/>
        </w:rPr>
        <w:tab/>
        <w:t xml:space="preserve">A. Darmont, </w:t>
      </w:r>
      <w:r w:rsidRPr="0000129C">
        <w:rPr>
          <w:i/>
          <w:iCs/>
          <w:lang w:val="en-US"/>
        </w:rPr>
        <w:t>High dynamic range imaging: sensors and architectures</w:t>
      </w:r>
      <w:r w:rsidRPr="0000129C">
        <w:rPr>
          <w:lang w:val="en-US"/>
        </w:rPr>
        <w:t>. Bellingham, Washington: SPIE Press, 2012.</w:t>
      </w:r>
    </w:p>
    <w:p w:rsidR="0000129C" w:rsidRPr="0000129C" w:rsidRDefault="0000129C" w:rsidP="0000129C">
      <w:pPr>
        <w:pStyle w:val="Literaturverzeichnis"/>
        <w:rPr>
          <w:lang w:val="en-US"/>
        </w:rPr>
      </w:pPr>
      <w:r w:rsidRPr="0000129C">
        <w:rPr>
          <w:lang w:val="en-US"/>
        </w:rPr>
        <w:t>[19]</w:t>
      </w:r>
      <w:r w:rsidRPr="0000129C">
        <w:rPr>
          <w:lang w:val="en-US"/>
        </w:rPr>
        <w:tab/>
        <w:t xml:space="preserve">P. E. Debevec und J. Malik, „Recovering high dynamic range radiance maps from </w:t>
      </w:r>
      <w:proofErr w:type="gramStart"/>
      <w:r w:rsidRPr="0000129C">
        <w:rPr>
          <w:lang w:val="en-US"/>
        </w:rPr>
        <w:t>photographs“</w:t>
      </w:r>
      <w:proofErr w:type="gramEnd"/>
      <w:r w:rsidRPr="0000129C">
        <w:rPr>
          <w:lang w:val="en-US"/>
        </w:rPr>
        <w:t xml:space="preserve">, in </w:t>
      </w:r>
      <w:r w:rsidRPr="0000129C">
        <w:rPr>
          <w:i/>
          <w:iCs/>
          <w:lang w:val="en-US"/>
        </w:rPr>
        <w:t>ACM SIGGRAPH 2008 classes on - SIGGRAPH ’08</w:t>
      </w:r>
      <w:r w:rsidRPr="0000129C">
        <w:rPr>
          <w:lang w:val="en-US"/>
        </w:rPr>
        <w:t>, Los Angeles, California, 2008, S. 1.</w:t>
      </w:r>
    </w:p>
    <w:p w:rsidR="0000129C" w:rsidRPr="0000129C" w:rsidRDefault="0000129C" w:rsidP="0000129C">
      <w:pPr>
        <w:pStyle w:val="Literaturverzeichnis"/>
        <w:rPr>
          <w:lang w:val="en-US"/>
        </w:rPr>
      </w:pPr>
      <w:r w:rsidRPr="0000129C">
        <w:rPr>
          <w:lang w:val="en-US"/>
        </w:rPr>
        <w:t>[20]</w:t>
      </w:r>
      <w:r w:rsidRPr="0000129C">
        <w:rPr>
          <w:lang w:val="en-US"/>
        </w:rPr>
        <w:tab/>
        <w:t xml:space="preserve">R. Szeliski, </w:t>
      </w:r>
      <w:r w:rsidRPr="0000129C">
        <w:rPr>
          <w:i/>
          <w:iCs/>
          <w:lang w:val="en-US"/>
        </w:rPr>
        <w:t>Computer vision: algorithms and applications</w:t>
      </w:r>
      <w:r w:rsidRPr="0000129C">
        <w:rPr>
          <w:lang w:val="en-US"/>
        </w:rPr>
        <w:t xml:space="preserve">. </w:t>
      </w:r>
      <w:proofErr w:type="gramStart"/>
      <w:r w:rsidRPr="0000129C">
        <w:rPr>
          <w:lang w:val="en-US"/>
        </w:rPr>
        <w:t>London ;</w:t>
      </w:r>
      <w:proofErr w:type="gramEnd"/>
      <w:r w:rsidRPr="0000129C">
        <w:rPr>
          <w:lang w:val="en-US"/>
        </w:rPr>
        <w:t xml:space="preserve"> New York: Springer, 2011.</w:t>
      </w:r>
    </w:p>
    <w:p w:rsidR="0000129C" w:rsidRPr="0000129C" w:rsidRDefault="0000129C" w:rsidP="0000129C">
      <w:pPr>
        <w:pStyle w:val="Literaturverzeichnis"/>
        <w:rPr>
          <w:lang w:val="en-US"/>
        </w:rPr>
      </w:pPr>
      <w:r w:rsidRPr="0000129C">
        <w:rPr>
          <w:lang w:val="en-US"/>
        </w:rPr>
        <w:t>[21]</w:t>
      </w:r>
      <w:r w:rsidRPr="0000129C">
        <w:rPr>
          <w:lang w:val="en-US"/>
        </w:rPr>
        <w:tab/>
        <w:t xml:space="preserve">A. Jacobs, „High Dynamic Range Imaging and its Application in Building </w:t>
      </w:r>
      <w:proofErr w:type="gramStart"/>
      <w:r w:rsidRPr="0000129C">
        <w:rPr>
          <w:lang w:val="en-US"/>
        </w:rPr>
        <w:t>Research“</w:t>
      </w:r>
      <w:proofErr w:type="gramEnd"/>
      <w:r w:rsidRPr="0000129C">
        <w:rPr>
          <w:lang w:val="en-US"/>
        </w:rPr>
        <w:t xml:space="preserve">, </w:t>
      </w:r>
      <w:r w:rsidRPr="0000129C">
        <w:rPr>
          <w:i/>
          <w:iCs/>
          <w:lang w:val="en-US"/>
        </w:rPr>
        <w:t>Adv. Build. Energy Res.</w:t>
      </w:r>
      <w:r w:rsidRPr="0000129C">
        <w:rPr>
          <w:lang w:val="en-US"/>
        </w:rPr>
        <w:t>, Bd. 1, S. 177–202, Jan. 2007.</w:t>
      </w:r>
    </w:p>
    <w:p w:rsidR="0000129C" w:rsidRPr="0000129C" w:rsidRDefault="0000129C" w:rsidP="0000129C">
      <w:pPr>
        <w:pStyle w:val="Literaturverzeichnis"/>
      </w:pPr>
      <w:r w:rsidRPr="0000129C">
        <w:rPr>
          <w:lang w:val="en-US"/>
        </w:rPr>
        <w:t>[22]</w:t>
      </w:r>
      <w:r w:rsidRPr="0000129C">
        <w:rPr>
          <w:lang w:val="en-US"/>
        </w:rPr>
        <w:tab/>
        <w:t xml:space="preserve">„Image Types: JPEG &amp; TIFF File </w:t>
      </w:r>
      <w:proofErr w:type="gramStart"/>
      <w:r w:rsidRPr="0000129C">
        <w:rPr>
          <w:lang w:val="en-US"/>
        </w:rPr>
        <w:t>Formats“</w:t>
      </w:r>
      <w:proofErr w:type="gramEnd"/>
      <w:r w:rsidRPr="0000129C">
        <w:rPr>
          <w:lang w:val="en-US"/>
        </w:rPr>
        <w:t xml:space="preserve">. </w:t>
      </w:r>
      <w:r w:rsidRPr="0000129C">
        <w:t>[Online]. Verfügbar unter: https://www.cambridgeincolour.com/tutorials/imagetypes.htm. [Zugegriffen: 19-Dez-2018].</w:t>
      </w:r>
    </w:p>
    <w:p w:rsidR="0000129C" w:rsidRPr="0000129C" w:rsidRDefault="0000129C" w:rsidP="0000129C">
      <w:pPr>
        <w:pStyle w:val="Literaturverzeichnis"/>
        <w:rPr>
          <w:lang w:val="en-US"/>
        </w:rPr>
      </w:pPr>
      <w:r w:rsidRPr="0000129C">
        <w:t>[23]</w:t>
      </w:r>
      <w:r w:rsidRPr="0000129C">
        <w:tab/>
        <w:t xml:space="preserve">„RAW vs JPEG“. [Online]. Verfügbar unter: https://digital-photography-school.com/raw-vs-jpeg/. </w:t>
      </w:r>
      <w:r w:rsidRPr="0000129C">
        <w:rPr>
          <w:lang w:val="en-US"/>
        </w:rPr>
        <w:t>[Zugegriffen: 19-Dez-2018].</w:t>
      </w:r>
    </w:p>
    <w:p w:rsidR="0000129C" w:rsidRPr="0000129C" w:rsidRDefault="0000129C" w:rsidP="0000129C">
      <w:pPr>
        <w:pStyle w:val="Literaturverzeichnis"/>
        <w:rPr>
          <w:lang w:val="en-US"/>
        </w:rPr>
      </w:pPr>
      <w:r w:rsidRPr="0000129C">
        <w:rPr>
          <w:lang w:val="en-US"/>
        </w:rPr>
        <w:lastRenderedPageBreak/>
        <w:t>[24]</w:t>
      </w:r>
      <w:r w:rsidRPr="0000129C">
        <w:rPr>
          <w:lang w:val="en-US"/>
        </w:rPr>
        <w:tab/>
        <w:t xml:space="preserve">S. Dev, F. M. Savoy, Y. H. Lee, und S. Winkler, „Estimation of solar irradiance using ground-based whole sky </w:t>
      </w:r>
      <w:proofErr w:type="gramStart"/>
      <w:r w:rsidRPr="0000129C">
        <w:rPr>
          <w:lang w:val="en-US"/>
        </w:rPr>
        <w:t>imagers“</w:t>
      </w:r>
      <w:proofErr w:type="gramEnd"/>
      <w:r w:rsidRPr="0000129C">
        <w:rPr>
          <w:lang w:val="en-US"/>
        </w:rPr>
        <w:t xml:space="preserve">, in </w:t>
      </w:r>
      <w:r w:rsidRPr="0000129C">
        <w:rPr>
          <w:i/>
          <w:iCs/>
          <w:lang w:val="en-US"/>
        </w:rPr>
        <w:t>2016 IEEE International Geoscience and Remote Sensing Symposium (IGARSS)</w:t>
      </w:r>
      <w:r w:rsidRPr="0000129C">
        <w:rPr>
          <w:lang w:val="en-US"/>
        </w:rPr>
        <w:t>, Beijing, China, 2016, S. 7236–7239.</w:t>
      </w:r>
    </w:p>
    <w:p w:rsidR="0000129C" w:rsidRPr="0000129C" w:rsidRDefault="0000129C" w:rsidP="0000129C">
      <w:pPr>
        <w:pStyle w:val="Literaturverzeichnis"/>
      </w:pPr>
      <w:r w:rsidRPr="0000129C">
        <w:rPr>
          <w:lang w:val="en-US"/>
        </w:rPr>
        <w:t>[25]</w:t>
      </w:r>
      <w:r w:rsidRPr="0000129C">
        <w:rPr>
          <w:lang w:val="en-US"/>
        </w:rPr>
        <w:tab/>
        <w:t xml:space="preserve">„NREL Best Practices Handbook for the Collection and Use of Solar Resource Data for Solar Energy </w:t>
      </w:r>
      <w:proofErr w:type="gramStart"/>
      <w:r w:rsidRPr="0000129C">
        <w:rPr>
          <w:lang w:val="en-US"/>
        </w:rPr>
        <w:t>Applications“</w:t>
      </w:r>
      <w:proofErr w:type="gramEnd"/>
      <w:r w:rsidRPr="0000129C">
        <w:rPr>
          <w:lang w:val="en-US"/>
        </w:rPr>
        <w:t xml:space="preserve">. </w:t>
      </w:r>
      <w:r w:rsidRPr="0000129C">
        <w:t>[Online]. Verfügbar unter: https://www.nrel.gov/docs/fy18osti/68886.pdf. [Zugegriffen: 15-Dez-2018].</w:t>
      </w:r>
    </w:p>
    <w:p w:rsidR="0000129C" w:rsidRPr="0000129C" w:rsidRDefault="0000129C" w:rsidP="0000129C">
      <w:pPr>
        <w:pStyle w:val="Literaturverzeichnis"/>
      </w:pPr>
      <w:r w:rsidRPr="0000129C">
        <w:rPr>
          <w:lang w:val="en-US"/>
        </w:rPr>
        <w:t>[26]</w:t>
      </w:r>
      <w:r w:rsidRPr="0000129C">
        <w:rPr>
          <w:lang w:val="en-US"/>
        </w:rPr>
        <w:tab/>
        <w:t xml:space="preserve">L. O. Grobe, M. Krehel, S. Wittkopf, und X. Yang, „Monitoring of solar irradiation at Lucerne University of Applied Sciences and </w:t>
      </w:r>
      <w:proofErr w:type="gramStart"/>
      <w:r w:rsidRPr="0000129C">
        <w:rPr>
          <w:lang w:val="en-US"/>
        </w:rPr>
        <w:t>Arts“</w:t>
      </w:r>
      <w:proofErr w:type="gramEnd"/>
      <w:r w:rsidRPr="0000129C">
        <w:rPr>
          <w:lang w:val="en-US"/>
        </w:rPr>
        <w:t xml:space="preserve">. </w:t>
      </w:r>
      <w:r w:rsidRPr="0000129C">
        <w:t>DOI: 10.5281/zenodo.1182433, 01-Jan-2017.</w:t>
      </w:r>
    </w:p>
    <w:p w:rsidR="0000129C" w:rsidRPr="0000129C" w:rsidRDefault="0000129C" w:rsidP="0000129C">
      <w:pPr>
        <w:pStyle w:val="Literaturverzeichnis"/>
        <w:rPr>
          <w:lang w:val="en-US"/>
        </w:rPr>
      </w:pPr>
      <w:r w:rsidRPr="0000129C">
        <w:t>[27]</w:t>
      </w:r>
      <w:r w:rsidRPr="0000129C">
        <w:tab/>
        <w:t xml:space="preserve">„Automatisches Messnetz - MeteoSchweiz“. [Online]. Verfügbar unter: https://www.meteoschweiz.admin.ch/home/mess-und-prognosesysteme/bodenstationen/automatisches-messnetz.html?station=luz. </w:t>
      </w:r>
      <w:r w:rsidRPr="0000129C">
        <w:rPr>
          <w:lang w:val="en-US"/>
        </w:rPr>
        <w:t>[Zugegriffen: 03-Jan-2019].</w:t>
      </w:r>
    </w:p>
    <w:p w:rsidR="0000129C" w:rsidRPr="0000129C" w:rsidRDefault="0000129C" w:rsidP="0000129C">
      <w:pPr>
        <w:pStyle w:val="Literaturverzeichnis"/>
        <w:rPr>
          <w:lang w:val="en-US"/>
        </w:rPr>
      </w:pPr>
      <w:r w:rsidRPr="0000129C">
        <w:rPr>
          <w:lang w:val="en-US"/>
        </w:rPr>
        <w:t>[28]</w:t>
      </w:r>
      <w:r w:rsidRPr="0000129C">
        <w:rPr>
          <w:lang w:val="en-US"/>
        </w:rPr>
        <w:tab/>
        <w:t xml:space="preserve">R. Sloan, J. H. Shaw, und D. Williams, „Thermal Radiation from the Atmosphere*“, </w:t>
      </w:r>
      <w:r w:rsidRPr="0000129C">
        <w:rPr>
          <w:i/>
          <w:iCs/>
          <w:lang w:val="en-US"/>
        </w:rPr>
        <w:t>J. Opt. Soc. Am.</w:t>
      </w:r>
      <w:r w:rsidRPr="0000129C">
        <w:rPr>
          <w:lang w:val="en-US"/>
        </w:rPr>
        <w:t>, Bd. 46, Nr. 7, S. 543, Juli 1956.</w:t>
      </w:r>
    </w:p>
    <w:p w:rsidR="0000129C" w:rsidRPr="0000129C" w:rsidRDefault="0000129C" w:rsidP="0000129C">
      <w:pPr>
        <w:pStyle w:val="Literaturverzeichnis"/>
      </w:pPr>
      <w:r w:rsidRPr="0000129C">
        <w:t>[29]</w:t>
      </w:r>
      <w:r w:rsidRPr="0000129C">
        <w:tab/>
        <w:t>„Feuchtemaße“. [Online]. Verfügbar unter: http://www.gerd-pfeffer.de/atm_feuchte2.html#Wolkenuntergrenze. [Zugegriffen: 04-Jan-2019].</w:t>
      </w:r>
    </w:p>
    <w:p w:rsidR="0000129C" w:rsidRPr="0000129C" w:rsidRDefault="0000129C" w:rsidP="0000129C">
      <w:pPr>
        <w:pStyle w:val="Literaturverzeichnis"/>
      </w:pPr>
      <w:r w:rsidRPr="0000129C">
        <w:t>[30]</w:t>
      </w:r>
      <w:r w:rsidRPr="0000129C">
        <w:tab/>
        <w:t>„Molekularsieb – Dry &amp; Safe“. [Online]. Verfügbar unter: https://www.trockenmittel.ch/trockenmittel/molekularsieb.html. [Zugegriffen: 05-Jan-2019].</w:t>
      </w:r>
    </w:p>
    <w:p w:rsidR="0000129C" w:rsidRPr="0000129C" w:rsidRDefault="0000129C" w:rsidP="0000129C">
      <w:pPr>
        <w:pStyle w:val="Literaturverzeichnis"/>
      </w:pPr>
      <w:r w:rsidRPr="0000129C">
        <w:t>[31]</w:t>
      </w:r>
      <w:r w:rsidRPr="0000129C">
        <w:tab/>
        <w:t>„Zeolithe – Wikipedia“. [Online]. Verfügbar unter: https://de.wikipedia.org/wiki/Zeolithe_(Stoffgruppe). [Zugegriffen: 05-Jan-2019].</w:t>
      </w:r>
    </w:p>
    <w:p w:rsidR="0000129C" w:rsidRPr="0000129C" w:rsidRDefault="0000129C" w:rsidP="0000129C">
      <w:pPr>
        <w:pStyle w:val="Literaturverzeichnis"/>
      </w:pPr>
      <w:r w:rsidRPr="0000129C">
        <w:t>[32]</w:t>
      </w:r>
      <w:r w:rsidRPr="0000129C">
        <w:tab/>
        <w:t>„Fisheye projection-models“. [Online]. Verfügbar unter: http://michel.thoby.free.fr/Fisheye_history_short/Projections/Fisheye_projection-models.html. [Zugegriffen: 22-Jan-2019].</w:t>
      </w:r>
    </w:p>
    <w:p w:rsidR="0000129C" w:rsidRPr="0000129C" w:rsidRDefault="0000129C" w:rsidP="0000129C">
      <w:pPr>
        <w:pStyle w:val="Literaturverzeichnis"/>
        <w:rPr>
          <w:lang w:val="en-US"/>
        </w:rPr>
      </w:pPr>
      <w:r w:rsidRPr="0000129C">
        <w:rPr>
          <w:lang w:val="en-US"/>
        </w:rPr>
        <w:t>[33]</w:t>
      </w:r>
      <w:r w:rsidRPr="0000129C">
        <w:rPr>
          <w:lang w:val="en-US"/>
        </w:rPr>
        <w:tab/>
        <w:t xml:space="preserve">„OCamCalib: Omnidirectional Camera Calibration Toolbox for Matlab - Davide </w:t>
      </w:r>
      <w:proofErr w:type="gramStart"/>
      <w:r w:rsidRPr="0000129C">
        <w:rPr>
          <w:lang w:val="en-US"/>
        </w:rPr>
        <w:t>Scaramuzza“</w:t>
      </w:r>
      <w:proofErr w:type="gramEnd"/>
      <w:r w:rsidRPr="0000129C">
        <w:rPr>
          <w:lang w:val="en-US"/>
        </w:rPr>
        <w:t xml:space="preserve">. [Online]. </w:t>
      </w:r>
      <w:r w:rsidRPr="0000129C">
        <w:t xml:space="preserve">Verfügbar unter: https://sites.google.com/site/scarabotix/ocamcalib-toolbox. </w:t>
      </w:r>
      <w:r w:rsidRPr="0000129C">
        <w:rPr>
          <w:lang w:val="en-US"/>
        </w:rPr>
        <w:t>[Zugegriffen: 22-Jan-2019].</w:t>
      </w:r>
    </w:p>
    <w:p w:rsidR="0000129C" w:rsidRPr="0000129C" w:rsidRDefault="0000129C" w:rsidP="0000129C">
      <w:pPr>
        <w:pStyle w:val="Literaturverzeichnis"/>
      </w:pPr>
      <w:r w:rsidRPr="0000129C">
        <w:rPr>
          <w:lang w:val="en-US"/>
        </w:rPr>
        <w:t>[34]</w:t>
      </w:r>
      <w:r w:rsidRPr="0000129C">
        <w:rPr>
          <w:lang w:val="en-US"/>
        </w:rPr>
        <w:tab/>
        <w:t xml:space="preserve">„Picamera: 4.13. Raw Bayer data </w:t>
      </w:r>
      <w:proofErr w:type="gramStart"/>
      <w:r w:rsidRPr="0000129C">
        <w:rPr>
          <w:lang w:val="en-US"/>
        </w:rPr>
        <w:t>captures“</w:t>
      </w:r>
      <w:proofErr w:type="gramEnd"/>
      <w:r w:rsidRPr="0000129C">
        <w:rPr>
          <w:lang w:val="en-US"/>
        </w:rPr>
        <w:t xml:space="preserve">, </w:t>
      </w:r>
      <w:r w:rsidRPr="0000129C">
        <w:rPr>
          <w:i/>
          <w:iCs/>
          <w:lang w:val="en-US"/>
        </w:rPr>
        <w:t>4. Advanced Recipes — Picamera 1.12 documentation</w:t>
      </w:r>
      <w:r w:rsidRPr="0000129C">
        <w:rPr>
          <w:lang w:val="en-US"/>
        </w:rPr>
        <w:t xml:space="preserve">. </w:t>
      </w:r>
      <w:r w:rsidRPr="0000129C">
        <w:t>[Online]. Verfügbar unter: https://picamera.readthedocs.io/en/release-1.12/recipes2.html. [Zugegriffen: 10-Jan-2019].</w:t>
      </w:r>
    </w:p>
    <w:p w:rsidR="0000129C" w:rsidRPr="0000129C" w:rsidRDefault="0000129C" w:rsidP="0000129C">
      <w:pPr>
        <w:pStyle w:val="Literaturverzeichnis"/>
      </w:pPr>
      <w:r w:rsidRPr="0000129C">
        <w:rPr>
          <w:lang w:val="en-US"/>
        </w:rPr>
        <w:t>[35]</w:t>
      </w:r>
      <w:r w:rsidRPr="0000129C">
        <w:rPr>
          <w:lang w:val="en-US"/>
        </w:rPr>
        <w:tab/>
        <w:t xml:space="preserve">S. Dev, F. M. Savoy, Y. H. Lee, und S. Winkler, „High-dynamic-range imaging for cloud </w:t>
      </w:r>
      <w:proofErr w:type="gramStart"/>
      <w:r w:rsidRPr="0000129C">
        <w:rPr>
          <w:lang w:val="en-US"/>
        </w:rPr>
        <w:t>segmentation“</w:t>
      </w:r>
      <w:proofErr w:type="gramEnd"/>
      <w:r w:rsidRPr="0000129C">
        <w:rPr>
          <w:lang w:val="en-US"/>
        </w:rPr>
        <w:t xml:space="preserve">, </w:t>
      </w:r>
      <w:r w:rsidRPr="0000129C">
        <w:rPr>
          <w:i/>
          <w:iCs/>
          <w:lang w:val="en-US"/>
        </w:rPr>
        <w:t xml:space="preserve">Atmospheric Meas. </w:t>
      </w:r>
      <w:r w:rsidRPr="0000129C">
        <w:rPr>
          <w:i/>
          <w:iCs/>
        </w:rPr>
        <w:t>Tech.</w:t>
      </w:r>
      <w:r w:rsidRPr="0000129C">
        <w:t>, Bd. 11, Nr. 4, S. 2041–2049, Apr. 2018.</w:t>
      </w:r>
    </w:p>
    <w:p w:rsidR="0000129C" w:rsidRPr="0000129C" w:rsidRDefault="0000129C" w:rsidP="0000129C">
      <w:pPr>
        <w:pStyle w:val="Literaturverzeichnis"/>
      </w:pPr>
      <w:r w:rsidRPr="0000129C">
        <w:t>[36]</w:t>
      </w:r>
      <w:r w:rsidRPr="0000129C">
        <w:tab/>
        <w:t>„MeteoSchweiz IDAWEB: Mehr zu IDAWEB“. [Online]. Verfügbar unter: https://gate.meteoswiss.ch/idaweb/more.do. [Zugegriffen: 20-Jan-2019].</w:t>
      </w:r>
    </w:p>
    <w:p w:rsidR="0000129C" w:rsidRPr="0000129C" w:rsidRDefault="0000129C" w:rsidP="0000129C">
      <w:pPr>
        <w:pStyle w:val="Literaturverzeichnis"/>
      </w:pPr>
      <w:r w:rsidRPr="0000129C">
        <w:rPr>
          <w:lang w:val="en-US"/>
        </w:rPr>
        <w:t>[37]</w:t>
      </w:r>
      <w:r w:rsidRPr="0000129C">
        <w:rPr>
          <w:lang w:val="en-US"/>
        </w:rPr>
        <w:tab/>
        <w:t xml:space="preserve">„MACC - Monitoring Atmospheric Composition and Climate (GMES) — European Environment </w:t>
      </w:r>
      <w:proofErr w:type="gramStart"/>
      <w:r w:rsidRPr="0000129C">
        <w:rPr>
          <w:lang w:val="en-US"/>
        </w:rPr>
        <w:t>Agency“</w:t>
      </w:r>
      <w:proofErr w:type="gramEnd"/>
      <w:r w:rsidRPr="0000129C">
        <w:rPr>
          <w:lang w:val="en-US"/>
        </w:rPr>
        <w:t xml:space="preserve">. </w:t>
      </w:r>
      <w:r w:rsidRPr="0000129C">
        <w:t>[Online]. Verfügbar unter: https://www.eea.europa.eu/themes/air/links/data-sources/macc-monitoring-atmospheric-composition-and. [Zugegriffen: 20-Jan-2019].</w:t>
      </w:r>
    </w:p>
    <w:p w:rsidR="0000129C" w:rsidRPr="0000129C" w:rsidRDefault="0000129C" w:rsidP="0000129C">
      <w:pPr>
        <w:pStyle w:val="Literaturverzeichnis"/>
      </w:pPr>
      <w:r w:rsidRPr="0000129C">
        <w:t>[38]</w:t>
      </w:r>
      <w:r w:rsidRPr="0000129C">
        <w:tab/>
        <w:t>„CAMS McClear Info - www.soda-pro.com“. [Online]. Verfügbar unter: http://www.soda-pro.com/web-services/radiation/cams-mcclear. [Zugegriffen: 20-Jan-2019].</w:t>
      </w:r>
    </w:p>
    <w:p w:rsidR="0000129C" w:rsidRPr="0000129C" w:rsidRDefault="0000129C" w:rsidP="0000129C">
      <w:pPr>
        <w:pStyle w:val="Literaturverzeichnis"/>
      </w:pPr>
      <w:r w:rsidRPr="0000129C">
        <w:t>[39]</w:t>
      </w:r>
      <w:r w:rsidRPr="0000129C">
        <w:tab/>
        <w:t>„YCbCr-Farbmodell“</w:t>
      </w:r>
      <w:proofErr w:type="gramStart"/>
      <w:r w:rsidRPr="0000129C">
        <w:t>. .</w:t>
      </w:r>
      <w:proofErr w:type="gramEnd"/>
    </w:p>
    <w:p w:rsidR="0079225D" w:rsidRDefault="0079225D">
      <w:pPr>
        <w:sectPr w:rsidR="0079225D" w:rsidSect="00AC594F">
          <w:headerReference w:type="default" r:id="rId61"/>
          <w:headerReference w:type="first" r:id="rId6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1" w:name="_Toc535929976"/>
      <w:r>
        <w:lastRenderedPageBreak/>
        <w:t>Stichwortverzeichnis</w:t>
      </w:r>
      <w:bookmarkEnd w:id="161"/>
    </w:p>
    <w:p w:rsidR="0018074A" w:rsidRDefault="00284FA6">
      <w:pPr>
        <w:rPr>
          <w:noProof/>
        </w:rPr>
        <w:sectPr w:rsidR="0018074A" w:rsidSect="0018074A">
          <w:headerReference w:type="first" r:id="rId6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A29" w:rsidRDefault="00850A29">
      <w:pPr>
        <w:spacing w:before="0" w:line="240" w:lineRule="auto"/>
      </w:pPr>
      <w:r>
        <w:separator/>
      </w:r>
    </w:p>
  </w:endnote>
  <w:endnote w:type="continuationSeparator" w:id="0">
    <w:p w:rsidR="00850A29" w:rsidRDefault="00850A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A29" w:rsidRDefault="00850A29">
      <w:pPr>
        <w:spacing w:before="0" w:line="240" w:lineRule="auto"/>
      </w:pPr>
      <w:r>
        <w:separator/>
      </w:r>
    </w:p>
  </w:footnote>
  <w:footnote w:type="continuationSeparator" w:id="0">
    <w:p w:rsidR="00850A29" w:rsidRDefault="00850A29">
      <w:pPr>
        <w:spacing w:before="0" w:line="240" w:lineRule="auto"/>
      </w:pPr>
      <w:r>
        <w:continuationSeparator/>
      </w:r>
    </w:p>
  </w:footnote>
  <w:footnote w:id="1">
    <w:p w:rsidR="00104044" w:rsidRPr="00856265" w:rsidRDefault="00104044"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04044" w:rsidRPr="000476B1" w:rsidRDefault="00104044">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104044" w:rsidRPr="00DB4ACE" w:rsidRDefault="00104044">
      <w:pPr>
        <w:pStyle w:val="Funotentext"/>
      </w:pPr>
      <w:r>
        <w:rPr>
          <w:rStyle w:val="Funotenzeichen"/>
        </w:rPr>
        <w:footnoteRef/>
      </w:r>
      <w:r>
        <w:t xml:space="preserve"> </w:t>
      </w:r>
      <w:r w:rsidRPr="00DB4ACE">
        <w:rPr>
          <w:sz w:val="16"/>
          <w:szCs w:val="16"/>
        </w:rPr>
        <w:t>Siehe hierzu das Weber-Fechner-Gesetz</w:t>
      </w:r>
      <w:r>
        <w:t>.</w:t>
      </w:r>
    </w:p>
  </w:footnote>
  <w:footnote w:id="4">
    <w:p w:rsidR="00104044" w:rsidRDefault="00104044">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104044" w:rsidRPr="00B767B5" w:rsidRDefault="00104044" w:rsidP="006C5F7E">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104044" w:rsidRPr="00DE7F73" w:rsidRDefault="00104044"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104044" w:rsidRPr="00BD5EC2" w:rsidRDefault="00104044">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104044" w:rsidRPr="00BD5EC2" w:rsidRDefault="00104044"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104044" w:rsidRPr="00F80E42" w:rsidRDefault="00104044">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104044" w:rsidRPr="008A6BC4" w:rsidRDefault="00104044">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104044" w:rsidRPr="00166F34" w:rsidRDefault="00104044"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F6137B">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C55F38">
        <w:rPr>
          <w:sz w:val="16"/>
        </w:rPr>
        <w:t>[31]</w:t>
      </w:r>
      <w:r>
        <w:rPr>
          <w:sz w:val="16"/>
          <w:szCs w:val="16"/>
        </w:rPr>
        <w:fldChar w:fldCharType="end"/>
      </w:r>
      <w:r w:rsidRPr="00166F34">
        <w:rPr>
          <w:sz w:val="16"/>
          <w:szCs w:val="16"/>
        </w:rPr>
        <w:t>.</w:t>
      </w:r>
    </w:p>
  </w:footnote>
  <w:footnote w:id="12">
    <w:p w:rsidR="00104044" w:rsidRPr="001B3364" w:rsidRDefault="00104044">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104044" w:rsidRPr="009C4FB5" w:rsidRDefault="00104044"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104044" w:rsidRPr="00AB0039" w:rsidRDefault="00104044">
      <w:pPr>
        <w:pStyle w:val="Funotentext"/>
      </w:pPr>
      <w:r>
        <w:rPr>
          <w:rStyle w:val="Funotenzeichen"/>
        </w:rPr>
        <w:footnoteRef/>
      </w:r>
      <w:r>
        <w:t xml:space="preserve"> </w:t>
      </w:r>
      <w:r w:rsidRPr="00AB0039">
        <w:rPr>
          <w:sz w:val="16"/>
          <w:szCs w:val="16"/>
        </w:rPr>
        <w:t>GitHub bezeichnet diese als „Repository“.</w:t>
      </w:r>
    </w:p>
  </w:footnote>
  <w:footnote w:id="15">
    <w:p w:rsidR="00104044" w:rsidRPr="009A74DC" w:rsidRDefault="00104044">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104044" w:rsidRPr="00C03F46" w:rsidRDefault="00104044"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104044" w:rsidRPr="00D2548C" w:rsidRDefault="00104044"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104044" w:rsidRPr="00D2548C" w:rsidRDefault="00104044"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04044" w:rsidRPr="0011431B" w:rsidRDefault="00104044">
      <w:pPr>
        <w:pStyle w:val="Funotentext"/>
      </w:pPr>
    </w:p>
  </w:footnote>
  <w:footnote w:id="19">
    <w:p w:rsidR="00104044" w:rsidRPr="00657E7D" w:rsidRDefault="00104044"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104044" w:rsidRPr="00D2548C" w:rsidRDefault="00104044"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104044" w:rsidRPr="003B1F4E" w:rsidRDefault="00104044">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104044" w:rsidRPr="001774D0" w:rsidRDefault="00104044"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104044" w:rsidRPr="00742632" w:rsidRDefault="00104044">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104044" w:rsidRPr="00927E30" w:rsidRDefault="00104044">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044" w:rsidRPr="004B5617" w:rsidRDefault="00104044">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552DE3">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552DE3">
      <w:rPr>
        <w:noProof/>
        <w:lang w:val="de-CH"/>
      </w:rPr>
      <w:instrText>11</w:instrText>
    </w:r>
    <w:r>
      <w:rPr>
        <w:noProof/>
      </w:rPr>
      <w:fldChar w:fldCharType="end"/>
    </w:r>
    <w:r w:rsidRPr="004B5617">
      <w:rPr>
        <w:lang w:val="de-CH"/>
      </w:rPr>
      <w:instrText xml:space="preserve"> " " \* MERGEFORMAT </w:instrText>
    </w:r>
    <w:r>
      <w:fldChar w:fldCharType="separate"/>
    </w:r>
    <w:r w:rsidR="00552DE3">
      <w:rPr>
        <w:noProof/>
        <w:lang w:val="de-CH"/>
      </w:rPr>
      <w:instrText>11</w:instrText>
    </w:r>
    <w:r w:rsidR="00552DE3" w:rsidRPr="004B5617">
      <w:rPr>
        <w:lang w:val="de-CH"/>
      </w:rPr>
      <w:instrText xml:space="preserve"> </w:instrText>
    </w:r>
    <w:r>
      <w:fldChar w:fldCharType="end"/>
    </w:r>
    <w:r w:rsidRPr="004B5617">
      <w:rPr>
        <w:lang w:val="de-CH"/>
      </w:rPr>
      <w:instrText xml:space="preserve"> \* MERGEFORMAT </w:instrText>
    </w:r>
    <w:r w:rsidR="00FC186D">
      <w:fldChar w:fldCharType="separate"/>
    </w:r>
    <w:r w:rsidR="00552DE3">
      <w:rPr>
        <w:noProof/>
        <w:lang w:val="de-CH"/>
      </w:rPr>
      <w:t>11</w:t>
    </w:r>
    <w:r w:rsidR="00552DE3"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552DE3">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552DE3">
      <w:rPr>
        <w:noProof/>
        <w:lang w:val="de-CH"/>
      </w:rPr>
      <w:t>55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044" w:rsidRDefault="00104044">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4044" w:rsidRDefault="0010404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4679"/>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A9D"/>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B1F"/>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16A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4F6C"/>
    <w:rsid w:val="0039555C"/>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7F39"/>
    <w:rsid w:val="004C281B"/>
    <w:rsid w:val="004C30C2"/>
    <w:rsid w:val="004C30F3"/>
    <w:rsid w:val="004C35F2"/>
    <w:rsid w:val="004C439D"/>
    <w:rsid w:val="004C47B3"/>
    <w:rsid w:val="004C5DCF"/>
    <w:rsid w:val="004D0594"/>
    <w:rsid w:val="004D0F6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191"/>
    <w:rsid w:val="006A0B05"/>
    <w:rsid w:val="006A181E"/>
    <w:rsid w:val="006A5068"/>
    <w:rsid w:val="006A63CD"/>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0A29"/>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03A"/>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70C61"/>
    <w:rsid w:val="00E73425"/>
    <w:rsid w:val="00E734D9"/>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97B"/>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F1D892-2D40-471B-85EB-0B00A1EDB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27529</Words>
  <Characters>173437</Characters>
  <Application>Microsoft Office Word</Application>
  <DocSecurity>0</DocSecurity>
  <Lines>1445</Lines>
  <Paragraphs>401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252</cp:revision>
  <cp:lastPrinted>2019-01-22T07:32:00Z</cp:lastPrinted>
  <dcterms:created xsi:type="dcterms:W3CDTF">2019-01-16T09:16:00Z</dcterms:created>
  <dcterms:modified xsi:type="dcterms:W3CDTF">2019-01-22T21:01:00Z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